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232CCE5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w:t>
      </w:r>
      <w:r w:rsidR="001D24EC">
        <w:rPr>
          <w:rFonts w:ascii="Nudista" w:hAnsi="Nudista"/>
          <w:caps/>
          <w:color w:val="008998"/>
          <w:spacing w:val="30"/>
          <w:sz w:val="40"/>
          <w:szCs w:val="40"/>
        </w:rPr>
        <w:t>P</w:t>
      </w:r>
      <w:r w:rsidRPr="00AC2AC9">
        <w:rPr>
          <w:rFonts w:ascii="Nudista" w:hAnsi="Nudista"/>
          <w:caps/>
          <w:color w:val="008998"/>
          <w:spacing w:val="30"/>
          <w:sz w:val="40"/>
          <w:szCs w:val="40"/>
        </w:rPr>
        <w:t>LZ-0</w:t>
      </w:r>
      <w:r w:rsidR="001D24EC">
        <w:rPr>
          <w:rFonts w:ascii="Nudista" w:hAnsi="Nudista"/>
          <w:caps/>
          <w:color w:val="008998"/>
          <w:spacing w:val="30"/>
          <w:sz w:val="40"/>
          <w:szCs w:val="40"/>
        </w:rPr>
        <w:t>2</w:t>
      </w:r>
      <w:r w:rsidRPr="00AC2AC9">
        <w:rPr>
          <w:rFonts w:ascii="Nudista" w:hAnsi="Nudista"/>
          <w:caps/>
          <w:color w:val="008998"/>
          <w:spacing w:val="30"/>
          <w:sz w:val="40"/>
          <w:szCs w:val="40"/>
        </w:rPr>
        <w:t>/2021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470B35D4" w:rsidR="00785BCA" w:rsidRPr="00AC2AC9" w:rsidRDefault="00E050F8" w:rsidP="000C398A">
      <w:pPr>
        <w:jc w:val="center"/>
        <w:rPr>
          <w:rFonts w:ascii="Nudista" w:hAnsi="Nudista"/>
          <w:noProof/>
          <w:sz w:val="20"/>
        </w:rPr>
      </w:pPr>
      <w:r w:rsidRPr="00AC2AC9">
        <w:rPr>
          <w:rFonts w:ascii="Nudista" w:hAnsi="Nudista"/>
          <w:noProof/>
          <w:sz w:val="20"/>
        </w:rPr>
        <w:t>SAV/</w:t>
      </w:r>
      <w:r w:rsidR="001D24EC">
        <w:rPr>
          <w:rFonts w:ascii="Nudista" w:hAnsi="Nudista"/>
          <w:noProof/>
          <w:sz w:val="20"/>
        </w:rPr>
        <w:t>P</w:t>
      </w:r>
      <w:r w:rsidRPr="00AC2AC9">
        <w:rPr>
          <w:rFonts w:ascii="Nudista" w:hAnsi="Nudista"/>
          <w:noProof/>
          <w:sz w:val="20"/>
        </w:rPr>
        <w:t>LZ-0</w:t>
      </w:r>
      <w:r w:rsidR="001D24EC">
        <w:rPr>
          <w:rFonts w:ascii="Nudista" w:hAnsi="Nudista"/>
          <w:noProof/>
          <w:sz w:val="20"/>
        </w:rPr>
        <w:t>2</w:t>
      </w:r>
      <w:r w:rsidRPr="00AC2AC9">
        <w:rPr>
          <w:rFonts w:ascii="Nudista" w:hAnsi="Nudista"/>
          <w:noProof/>
          <w:sz w:val="20"/>
        </w:rPr>
        <w:t>/2021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5935ACD" w:rsidR="00785BCA" w:rsidRPr="00AC2AC9" w:rsidRDefault="00DE4100" w:rsidP="000C398A">
      <w:pPr>
        <w:jc w:val="center"/>
        <w:rPr>
          <w:rFonts w:ascii="Nudista" w:hAnsi="Nudista"/>
          <w:b/>
          <w:sz w:val="24"/>
          <w:szCs w:val="24"/>
        </w:rPr>
      </w:pPr>
      <w:r w:rsidRPr="00AC2AC9">
        <w:rPr>
          <w:rFonts w:ascii="Nudista" w:hAnsi="Nudista"/>
          <w:b/>
          <w:sz w:val="24"/>
          <w:szCs w:val="24"/>
        </w:rPr>
        <w:t xml:space="preserve">Rekonštrukcia </w:t>
      </w:r>
      <w:r w:rsidR="001D24EC">
        <w:rPr>
          <w:rFonts w:ascii="Nudista" w:hAnsi="Nudista"/>
          <w:b/>
          <w:sz w:val="24"/>
          <w:szCs w:val="24"/>
        </w:rPr>
        <w:t>technického pavilónu FU-NANO-</w:t>
      </w:r>
      <w:proofErr w:type="spellStart"/>
      <w:r w:rsidR="001D24EC">
        <w:rPr>
          <w:rFonts w:ascii="Nudista" w:hAnsi="Nudista"/>
          <w:b/>
          <w:sz w:val="24"/>
          <w:szCs w:val="24"/>
        </w:rPr>
        <w:t>Biolab</w:t>
      </w:r>
      <w:proofErr w:type="spellEnd"/>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621B60F8"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FE266B" w:rsidRPr="003B4C54">
        <w:rPr>
          <w:rFonts w:ascii="Nudista" w:hAnsi="Nudista"/>
          <w:sz w:val="20"/>
        </w:rPr>
        <w:t>2</w:t>
      </w:r>
      <w:r w:rsidR="00FA08C9">
        <w:rPr>
          <w:rFonts w:ascii="Nudista" w:hAnsi="Nudista"/>
          <w:sz w:val="20"/>
        </w:rPr>
        <w:t>9</w:t>
      </w:r>
      <w:r w:rsidR="001D24EC" w:rsidRPr="003B4C54">
        <w:rPr>
          <w:rFonts w:ascii="Nudista" w:hAnsi="Nudista"/>
          <w:sz w:val="20"/>
        </w:rPr>
        <w:t>.11.2021</w:t>
      </w:r>
    </w:p>
    <w:p w14:paraId="0D1F59D9" w14:textId="77777777" w:rsidR="00880F90" w:rsidRPr="00AC2AC9" w:rsidRDefault="00880F90" w:rsidP="000C398A">
      <w:pPr>
        <w:widowControl w:val="0"/>
        <w:rPr>
          <w:rFonts w:ascii="Nudista" w:hAnsi="Nudista"/>
          <w:sz w:val="20"/>
        </w:rPr>
      </w:pPr>
    </w:p>
    <w:p w14:paraId="27BD7814" w14:textId="375B5E0F" w:rsidR="00483286" w:rsidRDefault="00BE5CDC">
      <w:pPr>
        <w:pStyle w:val="Obsah1"/>
        <w:rPr>
          <w:rFonts w:asciiTheme="minorHAnsi" w:eastAsiaTheme="minorEastAsia" w:hAnsiTheme="minorHAnsi"/>
          <w:b w:val="0"/>
          <w:sz w:val="22"/>
          <w:szCs w:val="22"/>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483286" w:rsidRPr="001B6B83">
        <w:rPr>
          <w:rFonts w:ascii="Nudista" w:hAnsi="Nudista"/>
        </w:rPr>
        <w:t>ČASŤ A. Pokyny pre uchádzačov</w:t>
      </w:r>
      <w:r w:rsidR="00483286">
        <w:tab/>
      </w:r>
      <w:r w:rsidR="00483286">
        <w:fldChar w:fldCharType="begin"/>
      </w:r>
      <w:r w:rsidR="00483286">
        <w:instrText xml:space="preserve"> PAGEREF _Toc87868945 \h </w:instrText>
      </w:r>
      <w:r w:rsidR="00483286">
        <w:fldChar w:fldCharType="separate"/>
      </w:r>
      <w:r w:rsidR="00483286">
        <w:t>4</w:t>
      </w:r>
      <w:r w:rsidR="00483286">
        <w:fldChar w:fldCharType="end"/>
      </w:r>
    </w:p>
    <w:p w14:paraId="2AB44C8B" w14:textId="20814795"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 Všeobecné informácie</w:t>
      </w:r>
      <w:r>
        <w:tab/>
      </w:r>
      <w:r>
        <w:fldChar w:fldCharType="begin"/>
      </w:r>
      <w:r>
        <w:instrText xml:space="preserve"> PAGEREF _Toc87868946 \h </w:instrText>
      </w:r>
      <w:r>
        <w:fldChar w:fldCharType="separate"/>
      </w:r>
      <w:r>
        <w:t>4</w:t>
      </w:r>
      <w:r>
        <w:fldChar w:fldCharType="end"/>
      </w:r>
    </w:p>
    <w:p w14:paraId="61E92997" w14:textId="6D30D093"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Identifikácia verejného obstarávateľa</w:t>
      </w:r>
      <w:r>
        <w:rPr>
          <w:noProof/>
        </w:rPr>
        <w:tab/>
      </w:r>
      <w:r>
        <w:rPr>
          <w:noProof/>
        </w:rPr>
        <w:fldChar w:fldCharType="begin"/>
      </w:r>
      <w:r>
        <w:rPr>
          <w:noProof/>
        </w:rPr>
        <w:instrText xml:space="preserve"> PAGEREF _Toc87868947 \h </w:instrText>
      </w:r>
      <w:r>
        <w:rPr>
          <w:noProof/>
        </w:rPr>
      </w:r>
      <w:r>
        <w:rPr>
          <w:noProof/>
        </w:rPr>
        <w:fldChar w:fldCharType="separate"/>
      </w:r>
      <w:r>
        <w:rPr>
          <w:noProof/>
        </w:rPr>
        <w:t>4</w:t>
      </w:r>
      <w:r>
        <w:rPr>
          <w:noProof/>
        </w:rPr>
        <w:fldChar w:fldCharType="end"/>
      </w:r>
    </w:p>
    <w:p w14:paraId="48ED6F6E" w14:textId="6F9A7C83"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Predmet zákazky</w:t>
      </w:r>
      <w:r>
        <w:rPr>
          <w:noProof/>
        </w:rPr>
        <w:tab/>
      </w:r>
      <w:r>
        <w:rPr>
          <w:noProof/>
        </w:rPr>
        <w:fldChar w:fldCharType="begin"/>
      </w:r>
      <w:r>
        <w:rPr>
          <w:noProof/>
        </w:rPr>
        <w:instrText xml:space="preserve"> PAGEREF _Toc87868948 \h </w:instrText>
      </w:r>
      <w:r>
        <w:rPr>
          <w:noProof/>
        </w:rPr>
      </w:r>
      <w:r>
        <w:rPr>
          <w:noProof/>
        </w:rPr>
        <w:fldChar w:fldCharType="separate"/>
      </w:r>
      <w:r>
        <w:rPr>
          <w:noProof/>
        </w:rPr>
        <w:t>4</w:t>
      </w:r>
      <w:r>
        <w:rPr>
          <w:noProof/>
        </w:rPr>
        <w:fldChar w:fldCharType="end"/>
      </w:r>
    </w:p>
    <w:p w14:paraId="57D8A62D" w14:textId="7CE452D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Komplexnosť dodávky</w:t>
      </w:r>
      <w:r>
        <w:rPr>
          <w:noProof/>
        </w:rPr>
        <w:tab/>
      </w:r>
      <w:r>
        <w:rPr>
          <w:noProof/>
        </w:rPr>
        <w:fldChar w:fldCharType="begin"/>
      </w:r>
      <w:r>
        <w:rPr>
          <w:noProof/>
        </w:rPr>
        <w:instrText xml:space="preserve"> PAGEREF _Toc87868949 \h </w:instrText>
      </w:r>
      <w:r>
        <w:rPr>
          <w:noProof/>
        </w:rPr>
      </w:r>
      <w:r>
        <w:rPr>
          <w:noProof/>
        </w:rPr>
        <w:fldChar w:fldCharType="separate"/>
      </w:r>
      <w:r>
        <w:rPr>
          <w:noProof/>
        </w:rPr>
        <w:t>4</w:t>
      </w:r>
      <w:r>
        <w:rPr>
          <w:noProof/>
        </w:rPr>
        <w:fldChar w:fldCharType="end"/>
      </w:r>
    </w:p>
    <w:p w14:paraId="2D6BF6AC" w14:textId="346E204D"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Zdroj finačných prostriedkov</w:t>
      </w:r>
      <w:r>
        <w:rPr>
          <w:noProof/>
        </w:rPr>
        <w:tab/>
      </w:r>
      <w:r>
        <w:rPr>
          <w:noProof/>
        </w:rPr>
        <w:fldChar w:fldCharType="begin"/>
      </w:r>
      <w:r>
        <w:rPr>
          <w:noProof/>
        </w:rPr>
        <w:instrText xml:space="preserve"> PAGEREF _Toc87868950 \h </w:instrText>
      </w:r>
      <w:r>
        <w:rPr>
          <w:noProof/>
        </w:rPr>
      </w:r>
      <w:r>
        <w:rPr>
          <w:noProof/>
        </w:rPr>
        <w:fldChar w:fldCharType="separate"/>
      </w:r>
      <w:r>
        <w:rPr>
          <w:noProof/>
        </w:rPr>
        <w:t>5</w:t>
      </w:r>
      <w:r>
        <w:rPr>
          <w:noProof/>
        </w:rPr>
        <w:fldChar w:fldCharType="end"/>
      </w:r>
    </w:p>
    <w:p w14:paraId="21E2F4A9" w14:textId="647CECE2"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Zmluva</w:t>
      </w:r>
      <w:r>
        <w:rPr>
          <w:noProof/>
        </w:rPr>
        <w:tab/>
      </w:r>
      <w:r>
        <w:rPr>
          <w:noProof/>
        </w:rPr>
        <w:fldChar w:fldCharType="begin"/>
      </w:r>
      <w:r>
        <w:rPr>
          <w:noProof/>
        </w:rPr>
        <w:instrText xml:space="preserve"> PAGEREF _Toc87868951 \h </w:instrText>
      </w:r>
      <w:r>
        <w:rPr>
          <w:noProof/>
        </w:rPr>
      </w:r>
      <w:r>
        <w:rPr>
          <w:noProof/>
        </w:rPr>
        <w:fldChar w:fldCharType="separate"/>
      </w:r>
      <w:r>
        <w:rPr>
          <w:noProof/>
        </w:rPr>
        <w:t>5</w:t>
      </w:r>
      <w:r>
        <w:rPr>
          <w:noProof/>
        </w:rPr>
        <w:fldChar w:fldCharType="end"/>
      </w:r>
    </w:p>
    <w:p w14:paraId="1AD0B883" w14:textId="4B2B8C86"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term</w:t>
      </w:r>
      <w:r w:rsidRPr="001B6B83">
        <w:rPr>
          <w:rFonts w:ascii="Nudista" w:hAnsi="Nudista" w:cs="Proba Pro"/>
          <w:b/>
          <w:noProof/>
          <w:color w:val="008998"/>
        </w:rPr>
        <w:t>í</w:t>
      </w:r>
      <w:r w:rsidRPr="001B6B83">
        <w:rPr>
          <w:rFonts w:ascii="Nudista" w:hAnsi="Nudista"/>
          <w:b/>
          <w:noProof/>
          <w:color w:val="008998"/>
        </w:rPr>
        <w:t>n realizácie predmetu zákazky</w:t>
      </w:r>
      <w:r>
        <w:rPr>
          <w:noProof/>
        </w:rPr>
        <w:tab/>
      </w:r>
      <w:r>
        <w:rPr>
          <w:noProof/>
        </w:rPr>
        <w:fldChar w:fldCharType="begin"/>
      </w:r>
      <w:r>
        <w:rPr>
          <w:noProof/>
        </w:rPr>
        <w:instrText xml:space="preserve"> PAGEREF _Toc87868952 \h </w:instrText>
      </w:r>
      <w:r>
        <w:rPr>
          <w:noProof/>
        </w:rPr>
      </w:r>
      <w:r>
        <w:rPr>
          <w:noProof/>
        </w:rPr>
        <w:fldChar w:fldCharType="separate"/>
      </w:r>
      <w:r>
        <w:rPr>
          <w:noProof/>
        </w:rPr>
        <w:t>5</w:t>
      </w:r>
      <w:r>
        <w:rPr>
          <w:noProof/>
        </w:rPr>
        <w:fldChar w:fldCharType="end"/>
      </w:r>
    </w:p>
    <w:p w14:paraId="54432725" w14:textId="18F30F60" w:rsidR="00483286" w:rsidRDefault="00483286">
      <w:pPr>
        <w:pStyle w:val="Obsah2"/>
        <w:rPr>
          <w:rFonts w:eastAsiaTheme="minorEastAsia"/>
          <w:noProof/>
          <w:color w:val="auto"/>
          <w:lang w:eastAsia="sk-SK"/>
        </w:rPr>
      </w:pPr>
      <w:r w:rsidRPr="001B6B83">
        <w:rPr>
          <w:rFonts w:ascii="Nudista" w:hAnsi="Nudista"/>
          <w:b/>
          <w:noProof/>
          <w:color w:val="008998"/>
        </w:rPr>
        <w:t>7</w:t>
      </w:r>
      <w:r>
        <w:rPr>
          <w:rFonts w:eastAsiaTheme="minorEastAsia"/>
          <w:noProof/>
          <w:color w:val="auto"/>
          <w:lang w:eastAsia="sk-SK"/>
        </w:rPr>
        <w:tab/>
      </w:r>
      <w:r w:rsidRPr="001B6B83">
        <w:rPr>
          <w:rFonts w:ascii="Nudista" w:hAnsi="Nudista"/>
          <w:b/>
          <w:noProof/>
          <w:color w:val="008998"/>
        </w:rPr>
        <w:t>Oprávnení uchádzači</w:t>
      </w:r>
      <w:r>
        <w:rPr>
          <w:noProof/>
        </w:rPr>
        <w:tab/>
      </w:r>
      <w:r>
        <w:rPr>
          <w:noProof/>
        </w:rPr>
        <w:fldChar w:fldCharType="begin"/>
      </w:r>
      <w:r>
        <w:rPr>
          <w:noProof/>
        </w:rPr>
        <w:instrText xml:space="preserve"> PAGEREF _Toc87868953 \h </w:instrText>
      </w:r>
      <w:r>
        <w:rPr>
          <w:noProof/>
        </w:rPr>
      </w:r>
      <w:r>
        <w:rPr>
          <w:noProof/>
        </w:rPr>
        <w:fldChar w:fldCharType="separate"/>
      </w:r>
      <w:r>
        <w:rPr>
          <w:noProof/>
        </w:rPr>
        <w:t>5</w:t>
      </w:r>
      <w:r>
        <w:rPr>
          <w:noProof/>
        </w:rPr>
        <w:fldChar w:fldCharType="end"/>
      </w:r>
    </w:p>
    <w:p w14:paraId="2F41A111" w14:textId="6BC31EB1" w:rsidR="00483286" w:rsidRDefault="00483286">
      <w:pPr>
        <w:pStyle w:val="Obsah2"/>
        <w:rPr>
          <w:rFonts w:eastAsiaTheme="minorEastAsia"/>
          <w:noProof/>
          <w:color w:val="auto"/>
          <w:lang w:eastAsia="sk-SK"/>
        </w:rPr>
      </w:pPr>
      <w:r w:rsidRPr="001B6B83">
        <w:rPr>
          <w:rFonts w:ascii="Nudista" w:hAnsi="Nudista"/>
          <w:b/>
          <w:noProof/>
          <w:color w:val="008998"/>
        </w:rPr>
        <w:t>8</w:t>
      </w:r>
      <w:r>
        <w:rPr>
          <w:rFonts w:eastAsiaTheme="minorEastAsia"/>
          <w:noProof/>
          <w:color w:val="auto"/>
          <w:lang w:eastAsia="sk-SK"/>
        </w:rPr>
        <w:tab/>
      </w:r>
      <w:r w:rsidRPr="001B6B83">
        <w:rPr>
          <w:rFonts w:ascii="Nudista" w:hAnsi="Nudista"/>
          <w:b/>
          <w:noProof/>
          <w:color w:val="008998"/>
        </w:rPr>
        <w:t>Predloženie a</w:t>
      </w:r>
      <w:r w:rsidRPr="001B6B83">
        <w:rPr>
          <w:rFonts w:ascii="Nudista" w:hAnsi="Nudista" w:cs="Calibri"/>
          <w:b/>
          <w:noProof/>
          <w:color w:val="008998"/>
        </w:rPr>
        <w:t> </w:t>
      </w:r>
      <w:r w:rsidRPr="001B6B83">
        <w:rPr>
          <w:rFonts w:ascii="Nudista" w:hAnsi="Nudista"/>
          <w:b/>
          <w:noProof/>
          <w:color w:val="008998"/>
        </w:rPr>
        <w:t>obsah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_Toc87868954 \h </w:instrText>
      </w:r>
      <w:r>
        <w:rPr>
          <w:noProof/>
        </w:rPr>
      </w:r>
      <w:r>
        <w:rPr>
          <w:noProof/>
        </w:rPr>
        <w:fldChar w:fldCharType="separate"/>
      </w:r>
      <w:r>
        <w:rPr>
          <w:noProof/>
        </w:rPr>
        <w:t>5</w:t>
      </w:r>
      <w:r>
        <w:rPr>
          <w:noProof/>
        </w:rPr>
        <w:fldChar w:fldCharType="end"/>
      </w:r>
    </w:p>
    <w:p w14:paraId="03CCCEDD" w14:textId="5CCA069F" w:rsidR="00483286" w:rsidRDefault="00483286">
      <w:pPr>
        <w:pStyle w:val="Obsah2"/>
        <w:rPr>
          <w:rFonts w:eastAsiaTheme="minorEastAsia"/>
          <w:noProof/>
          <w:color w:val="auto"/>
          <w:lang w:eastAsia="sk-SK"/>
        </w:rPr>
      </w:pPr>
      <w:r w:rsidRPr="001B6B83">
        <w:rPr>
          <w:rFonts w:ascii="Nudista" w:hAnsi="Nudista"/>
          <w:b/>
          <w:noProof/>
          <w:color w:val="008998"/>
        </w:rPr>
        <w:t>9</w:t>
      </w:r>
      <w:r>
        <w:rPr>
          <w:rFonts w:eastAsiaTheme="minorEastAsia"/>
          <w:noProof/>
          <w:color w:val="auto"/>
          <w:lang w:eastAsia="sk-SK"/>
        </w:rPr>
        <w:tab/>
      </w:r>
      <w:r w:rsidRPr="001B6B83">
        <w:rPr>
          <w:rFonts w:ascii="Nudista" w:hAnsi="Nudista"/>
          <w:b/>
          <w:noProof/>
          <w:color w:val="008998"/>
        </w:rPr>
        <w:t>Variantné riešenie</w:t>
      </w:r>
      <w:r>
        <w:rPr>
          <w:noProof/>
        </w:rPr>
        <w:tab/>
      </w:r>
      <w:r>
        <w:rPr>
          <w:noProof/>
        </w:rPr>
        <w:fldChar w:fldCharType="begin"/>
      </w:r>
      <w:r>
        <w:rPr>
          <w:noProof/>
        </w:rPr>
        <w:instrText xml:space="preserve"> PAGEREF _Toc87868955 \h </w:instrText>
      </w:r>
      <w:r>
        <w:rPr>
          <w:noProof/>
        </w:rPr>
      </w:r>
      <w:r>
        <w:rPr>
          <w:noProof/>
        </w:rPr>
        <w:fldChar w:fldCharType="separate"/>
      </w:r>
      <w:r>
        <w:rPr>
          <w:noProof/>
        </w:rPr>
        <w:t>7</w:t>
      </w:r>
      <w:r>
        <w:rPr>
          <w:noProof/>
        </w:rPr>
        <w:fldChar w:fldCharType="end"/>
      </w:r>
    </w:p>
    <w:p w14:paraId="6328A4E9" w14:textId="5447A872" w:rsidR="00483286" w:rsidRDefault="00483286">
      <w:pPr>
        <w:pStyle w:val="Obsah2"/>
        <w:rPr>
          <w:rFonts w:eastAsiaTheme="minorEastAsia"/>
          <w:noProof/>
          <w:color w:val="auto"/>
          <w:lang w:eastAsia="sk-SK"/>
        </w:rPr>
      </w:pPr>
      <w:r w:rsidRPr="001B6B83">
        <w:rPr>
          <w:rFonts w:ascii="Nudista" w:hAnsi="Nudista"/>
          <w:b/>
          <w:noProof/>
          <w:color w:val="008998"/>
        </w:rPr>
        <w:t>10</w:t>
      </w:r>
      <w:r>
        <w:rPr>
          <w:rFonts w:eastAsiaTheme="minorEastAsia"/>
          <w:noProof/>
          <w:color w:val="auto"/>
          <w:lang w:eastAsia="sk-SK"/>
        </w:rPr>
        <w:tab/>
      </w:r>
      <w:r w:rsidRPr="001B6B83">
        <w:rPr>
          <w:rFonts w:ascii="Nudista" w:hAnsi="Nudista"/>
          <w:b/>
          <w:noProof/>
          <w:color w:val="008998"/>
        </w:rPr>
        <w:t>Platnosť ponúk</w:t>
      </w:r>
      <w:r>
        <w:rPr>
          <w:noProof/>
        </w:rPr>
        <w:tab/>
      </w:r>
      <w:r>
        <w:rPr>
          <w:noProof/>
        </w:rPr>
        <w:fldChar w:fldCharType="begin"/>
      </w:r>
      <w:r>
        <w:rPr>
          <w:noProof/>
        </w:rPr>
        <w:instrText xml:space="preserve"> PAGEREF _Toc87868956 \h </w:instrText>
      </w:r>
      <w:r>
        <w:rPr>
          <w:noProof/>
        </w:rPr>
      </w:r>
      <w:r>
        <w:rPr>
          <w:noProof/>
        </w:rPr>
        <w:fldChar w:fldCharType="separate"/>
      </w:r>
      <w:r>
        <w:rPr>
          <w:noProof/>
        </w:rPr>
        <w:t>8</w:t>
      </w:r>
      <w:r>
        <w:rPr>
          <w:noProof/>
        </w:rPr>
        <w:fldChar w:fldCharType="end"/>
      </w:r>
    </w:p>
    <w:p w14:paraId="294B7A6E" w14:textId="403F8326" w:rsidR="00483286" w:rsidRDefault="00483286">
      <w:pPr>
        <w:pStyle w:val="Obsah2"/>
        <w:rPr>
          <w:rFonts w:eastAsiaTheme="minorEastAsia"/>
          <w:noProof/>
          <w:color w:val="auto"/>
          <w:lang w:eastAsia="sk-SK"/>
        </w:rPr>
      </w:pPr>
      <w:r w:rsidRPr="001B6B83">
        <w:rPr>
          <w:rFonts w:ascii="Nudista" w:hAnsi="Nudista"/>
          <w:b/>
          <w:noProof/>
          <w:color w:val="008998"/>
        </w:rPr>
        <w:t>11</w:t>
      </w:r>
      <w:r>
        <w:rPr>
          <w:rFonts w:eastAsiaTheme="minorEastAsia"/>
          <w:noProof/>
          <w:color w:val="auto"/>
          <w:lang w:eastAsia="sk-SK"/>
        </w:rPr>
        <w:tab/>
      </w:r>
      <w:r w:rsidRPr="001B6B83">
        <w:rPr>
          <w:rFonts w:ascii="Nudista" w:hAnsi="Nudista"/>
          <w:b/>
          <w:noProof/>
          <w:color w:val="008998"/>
        </w:rPr>
        <w:t>Náklady na ponuky</w:t>
      </w:r>
      <w:r>
        <w:rPr>
          <w:noProof/>
        </w:rPr>
        <w:tab/>
      </w:r>
      <w:r>
        <w:rPr>
          <w:noProof/>
        </w:rPr>
        <w:fldChar w:fldCharType="begin"/>
      </w:r>
      <w:r>
        <w:rPr>
          <w:noProof/>
        </w:rPr>
        <w:instrText xml:space="preserve"> PAGEREF _Toc87868957 \h </w:instrText>
      </w:r>
      <w:r>
        <w:rPr>
          <w:noProof/>
        </w:rPr>
      </w:r>
      <w:r>
        <w:rPr>
          <w:noProof/>
        </w:rPr>
        <w:fldChar w:fldCharType="separate"/>
      </w:r>
      <w:r>
        <w:rPr>
          <w:noProof/>
        </w:rPr>
        <w:t>8</w:t>
      </w:r>
      <w:r>
        <w:rPr>
          <w:noProof/>
        </w:rPr>
        <w:fldChar w:fldCharType="end"/>
      </w:r>
    </w:p>
    <w:p w14:paraId="4FA48422" w14:textId="7C60E08C"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 Dorozumievanie medzi verejným obstarávateľom a</w:t>
      </w:r>
      <w:r w:rsidRPr="001B6B83">
        <w:rPr>
          <w:rFonts w:ascii="Nudista" w:hAnsi="Nudista" w:cs="Calibri"/>
        </w:rPr>
        <w:t> </w:t>
      </w:r>
      <w:r w:rsidRPr="001B6B83">
        <w:rPr>
          <w:rFonts w:ascii="Nudista" w:hAnsi="Nudista"/>
        </w:rPr>
        <w:t>uch</w:t>
      </w:r>
      <w:r w:rsidRPr="001B6B83">
        <w:rPr>
          <w:rFonts w:ascii="Nudista" w:hAnsi="Nudista" w:cs="Proba Pro"/>
        </w:rPr>
        <w:t>á</w:t>
      </w:r>
      <w:r w:rsidRPr="001B6B83">
        <w:rPr>
          <w:rFonts w:ascii="Nudista" w:hAnsi="Nudista"/>
        </w:rPr>
        <w:t>dza</w:t>
      </w:r>
      <w:r w:rsidRPr="001B6B83">
        <w:rPr>
          <w:rFonts w:ascii="Nudista" w:hAnsi="Nudista" w:cs="Proba Pro"/>
        </w:rPr>
        <w:t>č</w:t>
      </w:r>
      <w:r w:rsidRPr="001B6B83">
        <w:rPr>
          <w:rFonts w:ascii="Nudista" w:hAnsi="Nudista"/>
        </w:rPr>
        <w:t>mi alebo z</w:t>
      </w:r>
      <w:r w:rsidRPr="001B6B83">
        <w:rPr>
          <w:rFonts w:ascii="Nudista" w:hAnsi="Nudista" w:cs="Proba Pro"/>
        </w:rPr>
        <w:t>á</w:t>
      </w:r>
      <w:r w:rsidRPr="001B6B83">
        <w:rPr>
          <w:rFonts w:ascii="Nudista" w:hAnsi="Nudista"/>
        </w:rPr>
        <w:t>ujemcami</w:t>
      </w:r>
      <w:r>
        <w:tab/>
      </w:r>
      <w:r>
        <w:fldChar w:fldCharType="begin"/>
      </w:r>
      <w:r>
        <w:instrText xml:space="preserve"> PAGEREF _Toc87868958 \h </w:instrText>
      </w:r>
      <w:r>
        <w:fldChar w:fldCharType="separate"/>
      </w:r>
      <w:r>
        <w:t>8</w:t>
      </w:r>
      <w:r>
        <w:fldChar w:fldCharType="end"/>
      </w:r>
    </w:p>
    <w:p w14:paraId="756DF2B3" w14:textId="0E104B03" w:rsidR="00483286" w:rsidRDefault="00483286">
      <w:pPr>
        <w:pStyle w:val="Obsah2"/>
        <w:rPr>
          <w:rFonts w:eastAsiaTheme="minorEastAsia"/>
          <w:noProof/>
          <w:color w:val="auto"/>
          <w:lang w:eastAsia="sk-SK"/>
        </w:rPr>
      </w:pPr>
      <w:r w:rsidRPr="001B6B83">
        <w:rPr>
          <w:rFonts w:ascii="Nudista" w:hAnsi="Nudista"/>
          <w:b/>
          <w:noProof/>
          <w:color w:val="008998"/>
        </w:rPr>
        <w:t>12</w:t>
      </w:r>
      <w:r>
        <w:rPr>
          <w:rFonts w:eastAsiaTheme="minorEastAsia"/>
          <w:noProof/>
          <w:color w:val="auto"/>
          <w:lang w:eastAsia="sk-SK"/>
        </w:rPr>
        <w:tab/>
      </w:r>
      <w:r w:rsidRPr="001B6B83">
        <w:rPr>
          <w:rFonts w:ascii="Nudista" w:hAnsi="Nudista"/>
          <w:b/>
          <w:noProof/>
          <w:color w:val="008998"/>
        </w:rPr>
        <w:t>Dorozumievanie medzi verejným obstarávateľom a</w:t>
      </w:r>
      <w:r w:rsidRPr="001B6B83">
        <w:rPr>
          <w:rFonts w:ascii="Nudista" w:hAnsi="Nudista" w:cs="Calibri"/>
          <w:b/>
          <w:noProof/>
          <w:color w:val="008998"/>
        </w:rPr>
        <w:t> </w:t>
      </w:r>
      <w:r w:rsidRPr="001B6B83">
        <w:rPr>
          <w:rFonts w:ascii="Nudista" w:hAnsi="Nudista"/>
          <w:b/>
          <w:noProof/>
          <w:color w:val="008998"/>
        </w:rPr>
        <w:t>uch</w:t>
      </w:r>
      <w:r w:rsidRPr="001B6B83">
        <w:rPr>
          <w:rFonts w:ascii="Nudista" w:hAnsi="Nudista" w:cs="Proba Pro"/>
          <w:b/>
          <w:noProof/>
          <w:color w:val="008998"/>
        </w:rPr>
        <w:t>á</w:t>
      </w:r>
      <w:r w:rsidRPr="001B6B83">
        <w:rPr>
          <w:rFonts w:ascii="Nudista" w:hAnsi="Nudista"/>
          <w:b/>
          <w:noProof/>
          <w:color w:val="008998"/>
        </w:rPr>
        <w:t>dza</w:t>
      </w:r>
      <w:r w:rsidRPr="001B6B83">
        <w:rPr>
          <w:rFonts w:ascii="Nudista" w:hAnsi="Nudista" w:cs="Proba Pro"/>
          <w:b/>
          <w:noProof/>
          <w:color w:val="008998"/>
        </w:rPr>
        <w:t>č</w:t>
      </w:r>
      <w:r w:rsidRPr="001B6B83">
        <w:rPr>
          <w:rFonts w:ascii="Nudista" w:hAnsi="Nudista"/>
          <w:b/>
          <w:noProof/>
          <w:color w:val="008998"/>
        </w:rPr>
        <w:t>mi alebo z</w:t>
      </w:r>
      <w:r w:rsidRPr="001B6B83">
        <w:rPr>
          <w:rFonts w:ascii="Nudista" w:hAnsi="Nudista" w:cs="Proba Pro"/>
          <w:b/>
          <w:noProof/>
          <w:color w:val="008998"/>
        </w:rPr>
        <w:t>á</w:t>
      </w:r>
      <w:r w:rsidRPr="001B6B83">
        <w:rPr>
          <w:rFonts w:ascii="Nudista" w:hAnsi="Nudista"/>
          <w:b/>
          <w:noProof/>
          <w:color w:val="008998"/>
        </w:rPr>
        <w:t>ujemcami</w:t>
      </w:r>
      <w:r>
        <w:rPr>
          <w:noProof/>
        </w:rPr>
        <w:tab/>
      </w:r>
      <w:r>
        <w:rPr>
          <w:noProof/>
        </w:rPr>
        <w:fldChar w:fldCharType="begin"/>
      </w:r>
      <w:r>
        <w:rPr>
          <w:noProof/>
        </w:rPr>
        <w:instrText xml:space="preserve"> PAGEREF _Toc87868959 \h </w:instrText>
      </w:r>
      <w:r>
        <w:rPr>
          <w:noProof/>
        </w:rPr>
      </w:r>
      <w:r>
        <w:rPr>
          <w:noProof/>
        </w:rPr>
        <w:fldChar w:fldCharType="separate"/>
      </w:r>
      <w:r>
        <w:rPr>
          <w:noProof/>
        </w:rPr>
        <w:t>8</w:t>
      </w:r>
      <w:r>
        <w:rPr>
          <w:noProof/>
        </w:rPr>
        <w:fldChar w:fldCharType="end"/>
      </w:r>
    </w:p>
    <w:p w14:paraId="1604C1E1" w14:textId="5A96F493" w:rsidR="00483286" w:rsidRDefault="00483286">
      <w:pPr>
        <w:pStyle w:val="Obsah2"/>
        <w:rPr>
          <w:rFonts w:eastAsiaTheme="minorEastAsia"/>
          <w:noProof/>
          <w:color w:val="auto"/>
          <w:lang w:eastAsia="sk-SK"/>
        </w:rPr>
      </w:pPr>
      <w:r w:rsidRPr="001B6B83">
        <w:rPr>
          <w:rFonts w:ascii="Nudista" w:hAnsi="Nudista"/>
          <w:b/>
          <w:noProof/>
          <w:color w:val="008998"/>
        </w:rPr>
        <w:t>13</w:t>
      </w:r>
      <w:r>
        <w:rPr>
          <w:rFonts w:eastAsiaTheme="minorEastAsia"/>
          <w:noProof/>
          <w:color w:val="auto"/>
          <w:lang w:eastAsia="sk-SK"/>
        </w:rPr>
        <w:tab/>
      </w:r>
      <w:r w:rsidRPr="001B6B83">
        <w:rPr>
          <w:rFonts w:ascii="Nudista" w:hAnsi="Nudista"/>
          <w:b/>
          <w:noProof/>
          <w:color w:val="008998"/>
        </w:rPr>
        <w:t>Vysvetľovanie a</w:t>
      </w:r>
      <w:r w:rsidRPr="001B6B83">
        <w:rPr>
          <w:rFonts w:ascii="Nudista" w:hAnsi="Nudista" w:cs="Calibri"/>
          <w:b/>
          <w:noProof/>
          <w:color w:val="008998"/>
        </w:rPr>
        <w:t> </w:t>
      </w:r>
      <w:r w:rsidRPr="001B6B83">
        <w:rPr>
          <w:rFonts w:ascii="Nudista" w:hAnsi="Nudista"/>
          <w:b/>
          <w:noProof/>
          <w:color w:val="008998"/>
        </w:rPr>
        <w:t>doplnenie s</w:t>
      </w:r>
      <w:r w:rsidRPr="001B6B83">
        <w:rPr>
          <w:rFonts w:ascii="Nudista" w:hAnsi="Nudista" w:cs="Proba Pro"/>
          <w:b/>
          <w:noProof/>
          <w:color w:val="008998"/>
        </w:rPr>
        <w:t>úť</w:t>
      </w:r>
      <w:r w:rsidRPr="001B6B83">
        <w:rPr>
          <w:rFonts w:ascii="Nudista" w:hAnsi="Nudista"/>
          <w:b/>
          <w:noProof/>
          <w:color w:val="008998"/>
        </w:rPr>
        <w:t>a</w:t>
      </w:r>
      <w:r w:rsidRPr="001B6B83">
        <w:rPr>
          <w:rFonts w:ascii="Nudista" w:hAnsi="Nudista" w:cs="Proba Pro"/>
          <w:b/>
          <w:noProof/>
          <w:color w:val="008998"/>
        </w:rPr>
        <w:t>ž</w:t>
      </w:r>
      <w:r w:rsidRPr="001B6B83">
        <w:rPr>
          <w:rFonts w:ascii="Nudista" w:hAnsi="Nudista"/>
          <w:b/>
          <w:noProof/>
          <w:color w:val="008998"/>
        </w:rPr>
        <w:t>n</w:t>
      </w:r>
      <w:r w:rsidRPr="001B6B83">
        <w:rPr>
          <w:rFonts w:ascii="Nudista" w:hAnsi="Nudista" w:cs="Proba Pro"/>
          <w:b/>
          <w:noProof/>
          <w:color w:val="008998"/>
        </w:rPr>
        <w:t>ý</w:t>
      </w:r>
      <w:r w:rsidRPr="001B6B83">
        <w:rPr>
          <w:rFonts w:ascii="Nudista" w:hAnsi="Nudista"/>
          <w:b/>
          <w:noProof/>
          <w:color w:val="008998"/>
        </w:rPr>
        <w:t>ch podkladov</w:t>
      </w:r>
      <w:r>
        <w:rPr>
          <w:noProof/>
        </w:rPr>
        <w:tab/>
      </w:r>
      <w:r>
        <w:rPr>
          <w:noProof/>
        </w:rPr>
        <w:fldChar w:fldCharType="begin"/>
      </w:r>
      <w:r>
        <w:rPr>
          <w:noProof/>
        </w:rPr>
        <w:instrText xml:space="preserve"> PAGEREF _Toc87868960 \h </w:instrText>
      </w:r>
      <w:r>
        <w:rPr>
          <w:noProof/>
        </w:rPr>
      </w:r>
      <w:r>
        <w:rPr>
          <w:noProof/>
        </w:rPr>
        <w:fldChar w:fldCharType="separate"/>
      </w:r>
      <w:r>
        <w:rPr>
          <w:noProof/>
        </w:rPr>
        <w:t>9</w:t>
      </w:r>
      <w:r>
        <w:rPr>
          <w:noProof/>
        </w:rPr>
        <w:fldChar w:fldCharType="end"/>
      </w:r>
    </w:p>
    <w:p w14:paraId="4F8E8A29" w14:textId="3FA7B8C7" w:rsidR="00483286" w:rsidRDefault="00483286">
      <w:pPr>
        <w:pStyle w:val="Obsah2"/>
        <w:rPr>
          <w:rFonts w:eastAsiaTheme="minorEastAsia"/>
          <w:noProof/>
          <w:color w:val="auto"/>
          <w:lang w:eastAsia="sk-SK"/>
        </w:rPr>
      </w:pPr>
      <w:r w:rsidRPr="001B6B83">
        <w:rPr>
          <w:rFonts w:ascii="Nudista" w:hAnsi="Nudista"/>
          <w:b/>
          <w:noProof/>
          <w:color w:val="008998"/>
        </w:rPr>
        <w:t>14</w:t>
      </w:r>
      <w:r>
        <w:rPr>
          <w:rFonts w:eastAsiaTheme="minorEastAsia"/>
          <w:noProof/>
          <w:color w:val="auto"/>
          <w:lang w:eastAsia="sk-SK"/>
        </w:rPr>
        <w:tab/>
      </w:r>
      <w:r w:rsidRPr="001B6B83">
        <w:rPr>
          <w:rFonts w:ascii="Nudista" w:hAnsi="Nudista"/>
          <w:b/>
          <w:noProof/>
          <w:color w:val="008998"/>
        </w:rPr>
        <w:t>Obhliadka miesta realiziácie predmetu zákazky</w:t>
      </w:r>
      <w:r>
        <w:rPr>
          <w:noProof/>
        </w:rPr>
        <w:tab/>
      </w:r>
      <w:r>
        <w:rPr>
          <w:noProof/>
        </w:rPr>
        <w:fldChar w:fldCharType="begin"/>
      </w:r>
      <w:r>
        <w:rPr>
          <w:noProof/>
        </w:rPr>
        <w:instrText xml:space="preserve"> PAGEREF _Toc87868961 \h </w:instrText>
      </w:r>
      <w:r>
        <w:rPr>
          <w:noProof/>
        </w:rPr>
      </w:r>
      <w:r>
        <w:rPr>
          <w:noProof/>
        </w:rPr>
        <w:fldChar w:fldCharType="separate"/>
      </w:r>
      <w:r>
        <w:rPr>
          <w:noProof/>
        </w:rPr>
        <w:t>9</w:t>
      </w:r>
      <w:r>
        <w:rPr>
          <w:noProof/>
        </w:rPr>
        <w:fldChar w:fldCharType="end"/>
      </w:r>
    </w:p>
    <w:p w14:paraId="2A57344B" w14:textId="4E6EC87D"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III. Príprava ponuky</w:t>
      </w:r>
      <w:r>
        <w:tab/>
      </w:r>
      <w:r>
        <w:fldChar w:fldCharType="begin"/>
      </w:r>
      <w:r>
        <w:instrText xml:space="preserve"> PAGEREF _Toc87868962 \h </w:instrText>
      </w:r>
      <w:r>
        <w:fldChar w:fldCharType="separate"/>
      </w:r>
      <w:r>
        <w:t>9</w:t>
      </w:r>
      <w:r>
        <w:fldChar w:fldCharType="end"/>
      </w:r>
    </w:p>
    <w:p w14:paraId="6E7DDC36" w14:textId="56497DB1" w:rsidR="00483286" w:rsidRDefault="00483286">
      <w:pPr>
        <w:pStyle w:val="Obsah2"/>
        <w:rPr>
          <w:rFonts w:eastAsiaTheme="minorEastAsia"/>
          <w:noProof/>
          <w:color w:val="auto"/>
          <w:lang w:eastAsia="sk-SK"/>
        </w:rPr>
      </w:pPr>
      <w:r w:rsidRPr="001B6B83">
        <w:rPr>
          <w:rFonts w:ascii="Nudista" w:hAnsi="Nudista"/>
          <w:b/>
          <w:noProof/>
          <w:color w:val="008998"/>
        </w:rPr>
        <w:t>15</w:t>
      </w:r>
      <w:r>
        <w:rPr>
          <w:rFonts w:eastAsiaTheme="minorEastAsia"/>
          <w:noProof/>
          <w:color w:val="auto"/>
          <w:lang w:eastAsia="sk-SK"/>
        </w:rPr>
        <w:tab/>
      </w:r>
      <w:r w:rsidRPr="001B6B83">
        <w:rPr>
          <w:rFonts w:ascii="Nudista" w:hAnsi="Nudista"/>
          <w:b/>
          <w:noProof/>
          <w:color w:val="008998"/>
        </w:rPr>
        <w:t>Jazyk ponúk</w:t>
      </w:r>
      <w:r>
        <w:rPr>
          <w:noProof/>
        </w:rPr>
        <w:tab/>
      </w:r>
      <w:r>
        <w:rPr>
          <w:noProof/>
        </w:rPr>
        <w:fldChar w:fldCharType="begin"/>
      </w:r>
      <w:r>
        <w:rPr>
          <w:noProof/>
        </w:rPr>
        <w:instrText xml:space="preserve"> PAGEREF _Toc87868963 \h </w:instrText>
      </w:r>
      <w:r>
        <w:rPr>
          <w:noProof/>
        </w:rPr>
      </w:r>
      <w:r>
        <w:rPr>
          <w:noProof/>
        </w:rPr>
        <w:fldChar w:fldCharType="separate"/>
      </w:r>
      <w:r>
        <w:rPr>
          <w:noProof/>
        </w:rPr>
        <w:t>10</w:t>
      </w:r>
      <w:r>
        <w:rPr>
          <w:noProof/>
        </w:rPr>
        <w:fldChar w:fldCharType="end"/>
      </w:r>
    </w:p>
    <w:p w14:paraId="6D7601F2" w14:textId="44C028E8" w:rsidR="00483286" w:rsidRDefault="00483286">
      <w:pPr>
        <w:pStyle w:val="Obsah2"/>
        <w:rPr>
          <w:rFonts w:eastAsiaTheme="minorEastAsia"/>
          <w:noProof/>
          <w:color w:val="auto"/>
          <w:lang w:eastAsia="sk-SK"/>
        </w:rPr>
      </w:pPr>
      <w:r w:rsidRPr="001B6B83">
        <w:rPr>
          <w:rFonts w:ascii="Nudista" w:hAnsi="Nudista"/>
          <w:b/>
          <w:noProof/>
          <w:color w:val="008998"/>
        </w:rPr>
        <w:t>16</w:t>
      </w:r>
      <w:r>
        <w:rPr>
          <w:rFonts w:eastAsiaTheme="minorEastAsia"/>
          <w:noProof/>
          <w:color w:val="auto"/>
          <w:lang w:eastAsia="sk-SK"/>
        </w:rPr>
        <w:tab/>
      </w:r>
      <w:r w:rsidRPr="001B6B83">
        <w:rPr>
          <w:rFonts w:ascii="Nudista" w:hAnsi="Nudista"/>
          <w:b/>
          <w:noProof/>
          <w:color w:val="008998"/>
        </w:rPr>
        <w:t>Zábezpeka</w:t>
      </w:r>
      <w:r>
        <w:rPr>
          <w:noProof/>
        </w:rPr>
        <w:tab/>
      </w:r>
      <w:r>
        <w:rPr>
          <w:noProof/>
        </w:rPr>
        <w:fldChar w:fldCharType="begin"/>
      </w:r>
      <w:r>
        <w:rPr>
          <w:noProof/>
        </w:rPr>
        <w:instrText xml:space="preserve"> PAGEREF _Toc87868964 \h </w:instrText>
      </w:r>
      <w:r>
        <w:rPr>
          <w:noProof/>
        </w:rPr>
      </w:r>
      <w:r>
        <w:rPr>
          <w:noProof/>
        </w:rPr>
        <w:fldChar w:fldCharType="separate"/>
      </w:r>
      <w:r>
        <w:rPr>
          <w:noProof/>
        </w:rPr>
        <w:t>10</w:t>
      </w:r>
      <w:r>
        <w:rPr>
          <w:noProof/>
        </w:rPr>
        <w:fldChar w:fldCharType="end"/>
      </w:r>
    </w:p>
    <w:p w14:paraId="63358458" w14:textId="00D3C6FE" w:rsidR="00483286" w:rsidRDefault="00483286">
      <w:pPr>
        <w:pStyle w:val="Obsah2"/>
        <w:rPr>
          <w:rFonts w:eastAsiaTheme="minorEastAsia"/>
          <w:noProof/>
          <w:color w:val="auto"/>
          <w:lang w:eastAsia="sk-SK"/>
        </w:rPr>
      </w:pPr>
      <w:r w:rsidRPr="001B6B83">
        <w:rPr>
          <w:rFonts w:ascii="Nudista" w:hAnsi="Nudista"/>
          <w:b/>
          <w:noProof/>
          <w:color w:val="008998"/>
        </w:rPr>
        <w:t>17</w:t>
      </w:r>
      <w:r>
        <w:rPr>
          <w:rFonts w:eastAsiaTheme="minorEastAsia"/>
          <w:noProof/>
          <w:color w:val="auto"/>
          <w:lang w:eastAsia="sk-SK"/>
        </w:rPr>
        <w:tab/>
      </w:r>
      <w:r w:rsidRPr="001B6B83">
        <w:rPr>
          <w:rFonts w:ascii="Nudista" w:hAnsi="Nudista"/>
          <w:b/>
          <w:noProof/>
          <w:color w:val="008998"/>
        </w:rPr>
        <w:t>Mena a</w:t>
      </w:r>
      <w:r w:rsidRPr="001B6B83">
        <w:rPr>
          <w:rFonts w:ascii="Nudista" w:hAnsi="Nudista" w:cs="Calibri"/>
          <w:b/>
          <w:noProof/>
          <w:color w:val="008998"/>
        </w:rPr>
        <w:t> </w:t>
      </w:r>
      <w:r w:rsidRPr="001B6B83">
        <w:rPr>
          <w:rFonts w:ascii="Nudista" w:hAnsi="Nudista"/>
          <w:b/>
          <w:noProof/>
          <w:color w:val="008998"/>
        </w:rPr>
        <w:t>ceny uv</w:t>
      </w:r>
      <w:r w:rsidRPr="001B6B83">
        <w:rPr>
          <w:rFonts w:ascii="Nudista" w:hAnsi="Nudista" w:cs="Proba Pro"/>
          <w:b/>
          <w:noProof/>
          <w:color w:val="008998"/>
        </w:rPr>
        <w:t>á</w:t>
      </w:r>
      <w:r w:rsidRPr="001B6B83">
        <w:rPr>
          <w:rFonts w:ascii="Nudista" w:hAnsi="Nudista"/>
          <w:b/>
          <w:noProof/>
          <w:color w:val="008998"/>
        </w:rPr>
        <w:t>dzan</w:t>
      </w:r>
      <w:r w:rsidRPr="001B6B83">
        <w:rPr>
          <w:rFonts w:ascii="Nudista" w:hAnsi="Nudista" w:cs="Proba Pro"/>
          <w:b/>
          <w:noProof/>
          <w:color w:val="008998"/>
        </w:rPr>
        <w:t>é</w:t>
      </w:r>
      <w:r w:rsidRPr="001B6B83">
        <w:rPr>
          <w:rFonts w:ascii="Nudista" w:hAnsi="Nudista"/>
          <w:b/>
          <w:noProof/>
          <w:color w:val="008998"/>
        </w:rPr>
        <w:t xml:space="preserve"> v ponuk</w:t>
      </w:r>
      <w:r w:rsidRPr="001B6B83">
        <w:rPr>
          <w:rFonts w:ascii="Nudista" w:hAnsi="Nudista" w:cs="Proba Pro"/>
          <w:b/>
          <w:noProof/>
          <w:color w:val="008998"/>
        </w:rPr>
        <w:t>á</w:t>
      </w:r>
      <w:r w:rsidRPr="001B6B83">
        <w:rPr>
          <w:rFonts w:ascii="Nudista" w:hAnsi="Nudista"/>
          <w:b/>
          <w:noProof/>
          <w:color w:val="008998"/>
        </w:rPr>
        <w:t>ch</w:t>
      </w:r>
      <w:r>
        <w:rPr>
          <w:noProof/>
        </w:rPr>
        <w:tab/>
      </w:r>
      <w:r>
        <w:rPr>
          <w:noProof/>
        </w:rPr>
        <w:fldChar w:fldCharType="begin"/>
      </w:r>
      <w:r>
        <w:rPr>
          <w:noProof/>
        </w:rPr>
        <w:instrText xml:space="preserve"> PAGEREF _Toc87868965 \h </w:instrText>
      </w:r>
      <w:r>
        <w:rPr>
          <w:noProof/>
        </w:rPr>
      </w:r>
      <w:r>
        <w:rPr>
          <w:noProof/>
        </w:rPr>
        <w:fldChar w:fldCharType="separate"/>
      </w:r>
      <w:r>
        <w:rPr>
          <w:noProof/>
        </w:rPr>
        <w:t>11</w:t>
      </w:r>
      <w:r>
        <w:rPr>
          <w:noProof/>
        </w:rPr>
        <w:fldChar w:fldCharType="end"/>
      </w:r>
    </w:p>
    <w:p w14:paraId="1722FF4F" w14:textId="3C0066F2" w:rsidR="00483286" w:rsidRDefault="00483286">
      <w:pPr>
        <w:pStyle w:val="Obsah2"/>
        <w:rPr>
          <w:rFonts w:eastAsiaTheme="minorEastAsia"/>
          <w:noProof/>
          <w:color w:val="auto"/>
          <w:lang w:eastAsia="sk-SK"/>
        </w:rPr>
      </w:pPr>
      <w:r w:rsidRPr="001B6B83">
        <w:rPr>
          <w:rFonts w:ascii="Nudista" w:hAnsi="Nudista"/>
          <w:b/>
          <w:noProof/>
          <w:color w:val="008998"/>
        </w:rPr>
        <w:t>18</w:t>
      </w:r>
      <w:r>
        <w:rPr>
          <w:rFonts w:eastAsiaTheme="minorEastAsia"/>
          <w:noProof/>
          <w:color w:val="auto"/>
          <w:lang w:eastAsia="sk-SK"/>
        </w:rPr>
        <w:tab/>
      </w:r>
      <w:r w:rsidRPr="001B6B83">
        <w:rPr>
          <w:rFonts w:ascii="Nudista" w:hAnsi="Nudista"/>
          <w:b/>
          <w:noProof/>
          <w:color w:val="008998"/>
        </w:rPr>
        <w:t>Vyhotovenie ponúk</w:t>
      </w:r>
      <w:r>
        <w:rPr>
          <w:noProof/>
        </w:rPr>
        <w:tab/>
      </w:r>
      <w:r>
        <w:rPr>
          <w:noProof/>
        </w:rPr>
        <w:fldChar w:fldCharType="begin"/>
      </w:r>
      <w:r>
        <w:rPr>
          <w:noProof/>
        </w:rPr>
        <w:instrText xml:space="preserve"> PAGEREF _Toc87868966 \h </w:instrText>
      </w:r>
      <w:r>
        <w:rPr>
          <w:noProof/>
        </w:rPr>
      </w:r>
      <w:r>
        <w:rPr>
          <w:noProof/>
        </w:rPr>
        <w:fldChar w:fldCharType="separate"/>
      </w:r>
      <w:r>
        <w:rPr>
          <w:noProof/>
        </w:rPr>
        <w:t>11</w:t>
      </w:r>
      <w:r>
        <w:rPr>
          <w:noProof/>
        </w:rPr>
        <w:fldChar w:fldCharType="end"/>
      </w:r>
    </w:p>
    <w:p w14:paraId="34A93D49" w14:textId="336B476F" w:rsidR="00483286" w:rsidRDefault="00483286">
      <w:pPr>
        <w:pStyle w:val="Obsah2"/>
        <w:rPr>
          <w:rFonts w:eastAsiaTheme="minorEastAsia"/>
          <w:noProof/>
          <w:color w:val="auto"/>
          <w:lang w:eastAsia="sk-SK"/>
        </w:rPr>
      </w:pPr>
      <w:r w:rsidRPr="001B6B83">
        <w:rPr>
          <w:rFonts w:ascii="Nudista" w:hAnsi="Nudista"/>
          <w:b/>
          <w:noProof/>
          <w:color w:val="008998"/>
        </w:rPr>
        <w:t>19</w:t>
      </w:r>
      <w:r>
        <w:rPr>
          <w:rFonts w:eastAsiaTheme="minorEastAsia"/>
          <w:noProof/>
          <w:color w:val="auto"/>
          <w:lang w:eastAsia="sk-SK"/>
        </w:rPr>
        <w:tab/>
      </w:r>
      <w:r w:rsidRPr="001B6B83">
        <w:rPr>
          <w:rFonts w:ascii="Nudista" w:hAnsi="Nudista"/>
          <w:b/>
          <w:noProof/>
          <w:color w:val="008998"/>
        </w:rPr>
        <w:t>Konflikt záujmov</w:t>
      </w:r>
      <w:r>
        <w:rPr>
          <w:noProof/>
        </w:rPr>
        <w:tab/>
      </w:r>
      <w:r>
        <w:rPr>
          <w:noProof/>
        </w:rPr>
        <w:fldChar w:fldCharType="begin"/>
      </w:r>
      <w:r>
        <w:rPr>
          <w:noProof/>
        </w:rPr>
        <w:instrText xml:space="preserve"> PAGEREF _Toc87868967 \h </w:instrText>
      </w:r>
      <w:r>
        <w:rPr>
          <w:noProof/>
        </w:rPr>
      </w:r>
      <w:r>
        <w:rPr>
          <w:noProof/>
        </w:rPr>
        <w:fldChar w:fldCharType="separate"/>
      </w:r>
      <w:r>
        <w:rPr>
          <w:noProof/>
        </w:rPr>
        <w:t>12</w:t>
      </w:r>
      <w:r>
        <w:rPr>
          <w:noProof/>
        </w:rPr>
        <w:fldChar w:fldCharType="end"/>
      </w:r>
    </w:p>
    <w:p w14:paraId="5BA0ED37" w14:textId="30280063"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IV. Predkladanie ponúk</w:t>
      </w:r>
      <w:r>
        <w:tab/>
      </w:r>
      <w:r>
        <w:fldChar w:fldCharType="begin"/>
      </w:r>
      <w:r>
        <w:instrText xml:space="preserve"> PAGEREF _Toc87868968 \h </w:instrText>
      </w:r>
      <w:r>
        <w:fldChar w:fldCharType="separate"/>
      </w:r>
      <w:r>
        <w:t>12</w:t>
      </w:r>
      <w:r>
        <w:fldChar w:fldCharType="end"/>
      </w:r>
    </w:p>
    <w:p w14:paraId="47B92CB3" w14:textId="55B9BE4B" w:rsidR="00483286" w:rsidRDefault="00483286">
      <w:pPr>
        <w:pStyle w:val="Obsah2"/>
        <w:rPr>
          <w:rFonts w:eastAsiaTheme="minorEastAsia"/>
          <w:noProof/>
          <w:color w:val="auto"/>
          <w:lang w:eastAsia="sk-SK"/>
        </w:rPr>
      </w:pPr>
      <w:r w:rsidRPr="001B6B83">
        <w:rPr>
          <w:rFonts w:ascii="Nudista" w:hAnsi="Nudista"/>
          <w:b/>
          <w:noProof/>
          <w:color w:val="008998"/>
        </w:rPr>
        <w:t>20</w:t>
      </w:r>
      <w:r>
        <w:rPr>
          <w:rFonts w:eastAsiaTheme="minorEastAsia"/>
          <w:noProof/>
          <w:color w:val="auto"/>
          <w:lang w:eastAsia="sk-SK"/>
        </w:rPr>
        <w:tab/>
      </w:r>
      <w:r w:rsidRPr="001B6B83">
        <w:rPr>
          <w:rFonts w:ascii="Nudista" w:hAnsi="Nudista"/>
          <w:b/>
          <w:noProof/>
          <w:color w:val="008998"/>
        </w:rPr>
        <w:t>Spôsob predloženia ponuky</w:t>
      </w:r>
      <w:r>
        <w:rPr>
          <w:noProof/>
        </w:rPr>
        <w:tab/>
      </w:r>
      <w:r>
        <w:rPr>
          <w:noProof/>
        </w:rPr>
        <w:fldChar w:fldCharType="begin"/>
      </w:r>
      <w:r>
        <w:rPr>
          <w:noProof/>
        </w:rPr>
        <w:instrText xml:space="preserve"> PAGEREF _Toc87868969 \h </w:instrText>
      </w:r>
      <w:r>
        <w:rPr>
          <w:noProof/>
        </w:rPr>
      </w:r>
      <w:r>
        <w:rPr>
          <w:noProof/>
        </w:rPr>
        <w:fldChar w:fldCharType="separate"/>
      </w:r>
      <w:r>
        <w:rPr>
          <w:noProof/>
        </w:rPr>
        <w:t>12</w:t>
      </w:r>
      <w:r>
        <w:rPr>
          <w:noProof/>
        </w:rPr>
        <w:fldChar w:fldCharType="end"/>
      </w:r>
    </w:p>
    <w:p w14:paraId="25F4A113" w14:textId="498D398B" w:rsidR="00483286" w:rsidRDefault="00483286">
      <w:pPr>
        <w:pStyle w:val="Obsah2"/>
        <w:rPr>
          <w:rFonts w:eastAsiaTheme="minorEastAsia"/>
          <w:noProof/>
          <w:color w:val="auto"/>
          <w:lang w:eastAsia="sk-SK"/>
        </w:rPr>
      </w:pPr>
      <w:r w:rsidRPr="001B6B83">
        <w:rPr>
          <w:rFonts w:ascii="Nudista" w:hAnsi="Nudista"/>
          <w:b/>
          <w:noProof/>
          <w:color w:val="008998"/>
        </w:rPr>
        <w:t>21</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lehota na predkladanie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_Toc87868970 \h </w:instrText>
      </w:r>
      <w:r>
        <w:rPr>
          <w:noProof/>
        </w:rPr>
      </w:r>
      <w:r>
        <w:rPr>
          <w:noProof/>
        </w:rPr>
        <w:fldChar w:fldCharType="separate"/>
      </w:r>
      <w:r>
        <w:rPr>
          <w:noProof/>
        </w:rPr>
        <w:t>13</w:t>
      </w:r>
      <w:r>
        <w:rPr>
          <w:noProof/>
        </w:rPr>
        <w:fldChar w:fldCharType="end"/>
      </w:r>
    </w:p>
    <w:p w14:paraId="34D42BC5" w14:textId="72651E4E" w:rsidR="00483286" w:rsidRDefault="00483286">
      <w:pPr>
        <w:pStyle w:val="Obsah2"/>
        <w:rPr>
          <w:rFonts w:eastAsiaTheme="minorEastAsia"/>
          <w:noProof/>
          <w:color w:val="auto"/>
          <w:lang w:eastAsia="sk-SK"/>
        </w:rPr>
      </w:pPr>
      <w:r w:rsidRPr="001B6B83">
        <w:rPr>
          <w:rFonts w:ascii="Nudista" w:hAnsi="Nudista"/>
          <w:b/>
          <w:noProof/>
          <w:color w:val="008998"/>
        </w:rPr>
        <w:t>22</w:t>
      </w:r>
      <w:r>
        <w:rPr>
          <w:rFonts w:eastAsiaTheme="minorEastAsia"/>
          <w:noProof/>
          <w:color w:val="auto"/>
          <w:lang w:eastAsia="sk-SK"/>
        </w:rPr>
        <w:tab/>
      </w:r>
      <w:r w:rsidRPr="001B6B83">
        <w:rPr>
          <w:rFonts w:ascii="Nudista" w:hAnsi="Nudista"/>
          <w:b/>
          <w:noProof/>
          <w:color w:val="008998"/>
        </w:rPr>
        <w:t>Stiahnutie/vymazanie pôvodnej pon</w:t>
      </w:r>
      <w:r w:rsidRPr="001B6B83">
        <w:rPr>
          <w:rFonts w:ascii="Nudista" w:hAnsi="Nudista" w:cs="Proba Pro"/>
          <w:b/>
          <w:noProof/>
          <w:color w:val="008998"/>
        </w:rPr>
        <w:t>uky a</w:t>
      </w:r>
      <w:r w:rsidRPr="001B6B83">
        <w:rPr>
          <w:rFonts w:ascii="Nudista" w:hAnsi="Nudista" w:cs="Calibri"/>
          <w:b/>
          <w:noProof/>
          <w:color w:val="008998"/>
        </w:rPr>
        <w:t> </w:t>
      </w:r>
      <w:r w:rsidRPr="001B6B83">
        <w:rPr>
          <w:rFonts w:ascii="Nudista" w:hAnsi="Nudista" w:cs="Proba Pro"/>
          <w:b/>
          <w:noProof/>
          <w:color w:val="008998"/>
        </w:rPr>
        <w:t>predloženie novej ponuky</w:t>
      </w:r>
      <w:r>
        <w:rPr>
          <w:noProof/>
        </w:rPr>
        <w:tab/>
      </w:r>
      <w:r>
        <w:rPr>
          <w:noProof/>
        </w:rPr>
        <w:fldChar w:fldCharType="begin"/>
      </w:r>
      <w:r>
        <w:rPr>
          <w:noProof/>
        </w:rPr>
        <w:instrText xml:space="preserve"> PAGEREF _Toc87868971 \h </w:instrText>
      </w:r>
      <w:r>
        <w:rPr>
          <w:noProof/>
        </w:rPr>
      </w:r>
      <w:r>
        <w:rPr>
          <w:noProof/>
        </w:rPr>
        <w:fldChar w:fldCharType="separate"/>
      </w:r>
      <w:r>
        <w:rPr>
          <w:noProof/>
        </w:rPr>
        <w:t>14</w:t>
      </w:r>
      <w:r>
        <w:rPr>
          <w:noProof/>
        </w:rPr>
        <w:fldChar w:fldCharType="end"/>
      </w:r>
    </w:p>
    <w:p w14:paraId="4AA0048D" w14:textId="20B57CE1"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V. Otváranie a</w:t>
      </w:r>
      <w:r w:rsidRPr="001B6B83">
        <w:rPr>
          <w:rFonts w:ascii="Nudista" w:hAnsi="Nudista" w:cs="Calibri"/>
        </w:rPr>
        <w:t> </w:t>
      </w:r>
      <w:r w:rsidRPr="001B6B83">
        <w:rPr>
          <w:rFonts w:ascii="Nudista" w:hAnsi="Nudista"/>
        </w:rPr>
        <w:t>vyhodnotenie pon</w:t>
      </w:r>
      <w:r w:rsidRPr="001B6B83">
        <w:rPr>
          <w:rFonts w:ascii="Nudista" w:hAnsi="Nudista" w:cs="Proba Pro"/>
        </w:rPr>
        <w:t>ú</w:t>
      </w:r>
      <w:r w:rsidRPr="001B6B83">
        <w:rPr>
          <w:rFonts w:ascii="Nudista" w:hAnsi="Nudista"/>
        </w:rPr>
        <w:t>k</w:t>
      </w:r>
      <w:r>
        <w:tab/>
      </w:r>
      <w:r>
        <w:fldChar w:fldCharType="begin"/>
      </w:r>
      <w:r>
        <w:instrText xml:space="preserve"> PAGEREF _Toc87868973 \h </w:instrText>
      </w:r>
      <w:r>
        <w:fldChar w:fldCharType="separate"/>
      </w:r>
      <w:r>
        <w:t>14</w:t>
      </w:r>
      <w:r>
        <w:fldChar w:fldCharType="end"/>
      </w:r>
    </w:p>
    <w:p w14:paraId="77DB62D8" w14:textId="019BCB6A" w:rsidR="00483286" w:rsidRDefault="00483286">
      <w:pPr>
        <w:pStyle w:val="Obsah2"/>
        <w:rPr>
          <w:rFonts w:eastAsiaTheme="minorEastAsia"/>
          <w:noProof/>
          <w:color w:val="auto"/>
          <w:lang w:eastAsia="sk-SK"/>
        </w:rPr>
      </w:pPr>
      <w:r w:rsidRPr="001B6B83">
        <w:rPr>
          <w:rFonts w:ascii="Nudista" w:hAnsi="Nudista"/>
          <w:b/>
          <w:noProof/>
          <w:color w:val="008998"/>
        </w:rPr>
        <w:t>23</w:t>
      </w:r>
      <w:r>
        <w:rPr>
          <w:rFonts w:eastAsiaTheme="minorEastAsia"/>
          <w:noProof/>
          <w:color w:val="auto"/>
          <w:lang w:eastAsia="sk-SK"/>
        </w:rPr>
        <w:tab/>
      </w:r>
      <w:r w:rsidRPr="001B6B83">
        <w:rPr>
          <w:rFonts w:ascii="Nudista" w:hAnsi="Nudista"/>
          <w:b/>
          <w:noProof/>
          <w:color w:val="008998"/>
        </w:rPr>
        <w:t>Otváranie ponúk</w:t>
      </w:r>
      <w:r>
        <w:rPr>
          <w:noProof/>
        </w:rPr>
        <w:tab/>
      </w:r>
      <w:r>
        <w:rPr>
          <w:noProof/>
        </w:rPr>
        <w:fldChar w:fldCharType="begin"/>
      </w:r>
      <w:r>
        <w:rPr>
          <w:noProof/>
        </w:rPr>
        <w:instrText xml:space="preserve"> PAGEREF _Toc87868974 \h </w:instrText>
      </w:r>
      <w:r>
        <w:rPr>
          <w:noProof/>
        </w:rPr>
      </w:r>
      <w:r>
        <w:rPr>
          <w:noProof/>
        </w:rPr>
        <w:fldChar w:fldCharType="separate"/>
      </w:r>
      <w:r>
        <w:rPr>
          <w:noProof/>
        </w:rPr>
        <w:t>14</w:t>
      </w:r>
      <w:r>
        <w:rPr>
          <w:noProof/>
        </w:rPr>
        <w:fldChar w:fldCharType="end"/>
      </w:r>
    </w:p>
    <w:p w14:paraId="366BFF91" w14:textId="187D3EC0" w:rsidR="00483286" w:rsidRDefault="00483286">
      <w:pPr>
        <w:pStyle w:val="Obsah2"/>
        <w:rPr>
          <w:rFonts w:eastAsiaTheme="minorEastAsia"/>
          <w:noProof/>
          <w:color w:val="auto"/>
          <w:lang w:eastAsia="sk-SK"/>
        </w:rPr>
      </w:pPr>
      <w:r w:rsidRPr="001B6B83">
        <w:rPr>
          <w:rFonts w:ascii="Nudista" w:hAnsi="Nudista"/>
          <w:b/>
          <w:noProof/>
          <w:color w:val="008998"/>
        </w:rPr>
        <w:t>24</w:t>
      </w:r>
      <w:r>
        <w:rPr>
          <w:rFonts w:eastAsiaTheme="minorEastAsia"/>
          <w:noProof/>
          <w:color w:val="auto"/>
          <w:lang w:eastAsia="sk-SK"/>
        </w:rPr>
        <w:tab/>
      </w:r>
      <w:r w:rsidRPr="001B6B83">
        <w:rPr>
          <w:rFonts w:ascii="Nudista" w:hAnsi="Nudista"/>
          <w:b/>
          <w:noProof/>
          <w:color w:val="008998"/>
        </w:rPr>
        <w:t>Vyhodnotenie splnenia podmienok účasti, vysvetľovanie a</w:t>
      </w:r>
      <w:r w:rsidRPr="001B6B83">
        <w:rPr>
          <w:rFonts w:ascii="Nudista" w:hAnsi="Nudista" w:cs="Calibri"/>
          <w:b/>
          <w:noProof/>
          <w:color w:val="008998"/>
        </w:rPr>
        <w:t> </w:t>
      </w:r>
      <w:r w:rsidRPr="001B6B83">
        <w:rPr>
          <w:rFonts w:ascii="Nudista" w:hAnsi="Nudista"/>
          <w:b/>
          <w:noProof/>
          <w:color w:val="008998"/>
        </w:rPr>
        <w:t>vyhodnocovanie ponúk</w:t>
      </w:r>
      <w:r>
        <w:rPr>
          <w:noProof/>
        </w:rPr>
        <w:tab/>
      </w:r>
      <w:r>
        <w:rPr>
          <w:noProof/>
        </w:rPr>
        <w:fldChar w:fldCharType="begin"/>
      </w:r>
      <w:r>
        <w:rPr>
          <w:noProof/>
        </w:rPr>
        <w:instrText xml:space="preserve"> PAGEREF _Toc87868975 \h </w:instrText>
      </w:r>
      <w:r>
        <w:rPr>
          <w:noProof/>
        </w:rPr>
      </w:r>
      <w:r>
        <w:rPr>
          <w:noProof/>
        </w:rPr>
        <w:fldChar w:fldCharType="separate"/>
      </w:r>
      <w:r>
        <w:rPr>
          <w:noProof/>
        </w:rPr>
        <w:t>15</w:t>
      </w:r>
      <w:r>
        <w:rPr>
          <w:noProof/>
        </w:rPr>
        <w:fldChar w:fldCharType="end"/>
      </w:r>
    </w:p>
    <w:p w14:paraId="68382455" w14:textId="466B30B5" w:rsidR="00483286" w:rsidRDefault="00483286">
      <w:pPr>
        <w:pStyle w:val="Obsah2"/>
        <w:rPr>
          <w:rFonts w:eastAsiaTheme="minorEastAsia"/>
          <w:noProof/>
          <w:color w:val="auto"/>
          <w:lang w:eastAsia="sk-SK"/>
        </w:rPr>
      </w:pPr>
      <w:r w:rsidRPr="001B6B83">
        <w:rPr>
          <w:rFonts w:ascii="Nudista" w:hAnsi="Nudista"/>
          <w:b/>
          <w:noProof/>
          <w:color w:val="008998"/>
        </w:rPr>
        <w:t>25</w:t>
      </w:r>
      <w:r>
        <w:rPr>
          <w:rFonts w:eastAsiaTheme="minorEastAsia"/>
          <w:noProof/>
          <w:color w:val="auto"/>
          <w:lang w:eastAsia="sk-SK"/>
        </w:rPr>
        <w:tab/>
      </w:r>
      <w:r w:rsidRPr="001B6B83">
        <w:rPr>
          <w:rFonts w:ascii="Nudista" w:hAnsi="Nudista"/>
          <w:b/>
          <w:noProof/>
          <w:color w:val="008998"/>
        </w:rPr>
        <w:t>Dôvernosť procesu verejného obstarávania</w:t>
      </w:r>
      <w:r>
        <w:rPr>
          <w:noProof/>
        </w:rPr>
        <w:tab/>
      </w:r>
      <w:r>
        <w:rPr>
          <w:noProof/>
        </w:rPr>
        <w:fldChar w:fldCharType="begin"/>
      </w:r>
      <w:r>
        <w:rPr>
          <w:noProof/>
        </w:rPr>
        <w:instrText xml:space="preserve"> PAGEREF _Toc87868976 \h </w:instrText>
      </w:r>
      <w:r>
        <w:rPr>
          <w:noProof/>
        </w:rPr>
      </w:r>
      <w:r>
        <w:rPr>
          <w:noProof/>
        </w:rPr>
        <w:fldChar w:fldCharType="separate"/>
      </w:r>
      <w:r>
        <w:rPr>
          <w:noProof/>
        </w:rPr>
        <w:t>17</w:t>
      </w:r>
      <w:r>
        <w:rPr>
          <w:noProof/>
        </w:rPr>
        <w:fldChar w:fldCharType="end"/>
      </w:r>
    </w:p>
    <w:p w14:paraId="4CD6B5BB" w14:textId="11375A95" w:rsidR="00483286" w:rsidRDefault="00483286">
      <w:pPr>
        <w:pStyle w:val="Obsah2"/>
        <w:rPr>
          <w:rFonts w:eastAsiaTheme="minorEastAsia"/>
          <w:noProof/>
          <w:color w:val="auto"/>
          <w:lang w:eastAsia="sk-SK"/>
        </w:rPr>
      </w:pPr>
      <w:r w:rsidRPr="001B6B83">
        <w:rPr>
          <w:rFonts w:ascii="Nudista" w:hAnsi="Nudista"/>
          <w:b/>
          <w:noProof/>
          <w:color w:val="008998"/>
        </w:rPr>
        <w:t>26</w:t>
      </w:r>
      <w:r>
        <w:rPr>
          <w:rFonts w:eastAsiaTheme="minorEastAsia"/>
          <w:noProof/>
          <w:color w:val="auto"/>
          <w:lang w:eastAsia="sk-SK"/>
        </w:rPr>
        <w:tab/>
      </w:r>
      <w:r w:rsidRPr="001B6B83">
        <w:rPr>
          <w:rFonts w:ascii="Nudista" w:hAnsi="Nudista"/>
          <w:b/>
          <w:noProof/>
          <w:color w:val="008998"/>
        </w:rPr>
        <w:t>Vyhodnotenie splnenia podmienok účasti úspešného uchádzača a informácia o</w:t>
      </w:r>
      <w:r w:rsidRPr="001B6B83">
        <w:rPr>
          <w:rFonts w:ascii="Nudista" w:hAnsi="Nudista" w:cs="Calibri"/>
          <w:b/>
          <w:noProof/>
          <w:color w:val="008998"/>
        </w:rPr>
        <w:t> </w:t>
      </w:r>
      <w:r w:rsidRPr="001B6B83">
        <w:rPr>
          <w:rFonts w:ascii="Nudista" w:hAnsi="Nudista"/>
          <w:b/>
          <w:noProof/>
          <w:color w:val="008998"/>
        </w:rPr>
        <w:t>výsledku hodnotenia ponúk</w:t>
      </w:r>
      <w:r>
        <w:rPr>
          <w:noProof/>
        </w:rPr>
        <w:tab/>
      </w:r>
      <w:r>
        <w:rPr>
          <w:noProof/>
        </w:rPr>
        <w:fldChar w:fldCharType="begin"/>
      </w:r>
      <w:r>
        <w:rPr>
          <w:noProof/>
        </w:rPr>
        <w:instrText xml:space="preserve"> PAGEREF _Toc87868977 \h </w:instrText>
      </w:r>
      <w:r>
        <w:rPr>
          <w:noProof/>
        </w:rPr>
      </w:r>
      <w:r>
        <w:rPr>
          <w:noProof/>
        </w:rPr>
        <w:fldChar w:fldCharType="separate"/>
      </w:r>
      <w:r>
        <w:rPr>
          <w:noProof/>
        </w:rPr>
        <w:t>17</w:t>
      </w:r>
      <w:r>
        <w:rPr>
          <w:noProof/>
        </w:rPr>
        <w:fldChar w:fldCharType="end"/>
      </w:r>
    </w:p>
    <w:p w14:paraId="6406B381" w14:textId="58FFFC55" w:rsidR="00483286" w:rsidRDefault="00483286">
      <w:pPr>
        <w:pStyle w:val="Obsah2"/>
        <w:rPr>
          <w:rFonts w:eastAsiaTheme="minorEastAsia"/>
          <w:noProof/>
          <w:color w:val="auto"/>
          <w:lang w:eastAsia="sk-SK"/>
        </w:rPr>
      </w:pPr>
      <w:r w:rsidRPr="001B6B83">
        <w:rPr>
          <w:rFonts w:ascii="Nudista" w:hAnsi="Nudista"/>
          <w:b/>
          <w:noProof/>
          <w:color w:val="008998"/>
        </w:rPr>
        <w:t>27</w:t>
      </w:r>
      <w:r>
        <w:rPr>
          <w:rFonts w:eastAsiaTheme="minorEastAsia"/>
          <w:noProof/>
          <w:color w:val="auto"/>
          <w:lang w:eastAsia="sk-SK"/>
        </w:rPr>
        <w:tab/>
      </w:r>
      <w:r w:rsidRPr="001B6B83">
        <w:rPr>
          <w:rFonts w:ascii="Nudista" w:hAnsi="Nudista"/>
          <w:b/>
          <w:noProof/>
          <w:color w:val="008998"/>
        </w:rPr>
        <w:t>Uzavretie zmluvy</w:t>
      </w:r>
      <w:r>
        <w:rPr>
          <w:noProof/>
        </w:rPr>
        <w:tab/>
      </w:r>
      <w:r>
        <w:rPr>
          <w:noProof/>
        </w:rPr>
        <w:fldChar w:fldCharType="begin"/>
      </w:r>
      <w:r>
        <w:rPr>
          <w:noProof/>
        </w:rPr>
        <w:instrText xml:space="preserve"> PAGEREF _Toc87868978 \h </w:instrText>
      </w:r>
      <w:r>
        <w:rPr>
          <w:noProof/>
        </w:rPr>
      </w:r>
      <w:r>
        <w:rPr>
          <w:noProof/>
        </w:rPr>
        <w:fldChar w:fldCharType="separate"/>
      </w:r>
      <w:r>
        <w:rPr>
          <w:noProof/>
        </w:rPr>
        <w:t>18</w:t>
      </w:r>
      <w:r>
        <w:rPr>
          <w:noProof/>
        </w:rPr>
        <w:fldChar w:fldCharType="end"/>
      </w:r>
    </w:p>
    <w:p w14:paraId="70213D44" w14:textId="06205720"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B. Opis predmetu zákazky</w:t>
      </w:r>
      <w:r>
        <w:tab/>
      </w:r>
      <w:r>
        <w:fldChar w:fldCharType="begin"/>
      </w:r>
      <w:r>
        <w:instrText xml:space="preserve"> PAGEREF _Toc87868979 \h </w:instrText>
      </w:r>
      <w:r>
        <w:fldChar w:fldCharType="separate"/>
      </w:r>
      <w:r>
        <w:t>20</w:t>
      </w:r>
      <w:r>
        <w:fldChar w:fldCharType="end"/>
      </w:r>
    </w:p>
    <w:p w14:paraId="46385F00" w14:textId="753B0695"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Základný opis Predmetu zakázky</w:t>
      </w:r>
      <w:r>
        <w:rPr>
          <w:noProof/>
        </w:rPr>
        <w:tab/>
      </w:r>
      <w:r>
        <w:rPr>
          <w:noProof/>
        </w:rPr>
        <w:fldChar w:fldCharType="begin"/>
      </w:r>
      <w:r>
        <w:rPr>
          <w:noProof/>
        </w:rPr>
        <w:instrText xml:space="preserve"> PAGEREF _Toc87868980 \h </w:instrText>
      </w:r>
      <w:r>
        <w:rPr>
          <w:noProof/>
        </w:rPr>
      </w:r>
      <w:r>
        <w:rPr>
          <w:noProof/>
        </w:rPr>
        <w:fldChar w:fldCharType="separate"/>
      </w:r>
      <w:r>
        <w:rPr>
          <w:noProof/>
        </w:rPr>
        <w:t>20</w:t>
      </w:r>
      <w:r>
        <w:rPr>
          <w:noProof/>
        </w:rPr>
        <w:fldChar w:fldCharType="end"/>
      </w:r>
    </w:p>
    <w:p w14:paraId="7BA1623B" w14:textId="7F9A53FE" w:rsidR="00483286" w:rsidRDefault="00483286">
      <w:pPr>
        <w:pStyle w:val="Obsah2"/>
        <w:rPr>
          <w:rFonts w:eastAsiaTheme="minorEastAsia"/>
          <w:noProof/>
          <w:color w:val="auto"/>
          <w:lang w:eastAsia="sk-SK"/>
        </w:rPr>
      </w:pPr>
      <w:r w:rsidRPr="001B6B83">
        <w:rPr>
          <w:rFonts w:ascii="Nudista" w:hAnsi="Nudista"/>
          <w:b/>
          <w:noProof/>
          <w:color w:val="008998"/>
        </w:rPr>
        <w:lastRenderedPageBreak/>
        <w:t>2</w:t>
      </w:r>
      <w:r>
        <w:rPr>
          <w:rFonts w:eastAsiaTheme="minorEastAsia"/>
          <w:noProof/>
          <w:color w:val="auto"/>
          <w:lang w:eastAsia="sk-SK"/>
        </w:rPr>
        <w:tab/>
      </w:r>
      <w:r w:rsidRPr="001B6B83">
        <w:rPr>
          <w:rFonts w:ascii="Nudista" w:hAnsi="Nudista"/>
          <w:b/>
          <w:noProof/>
          <w:color w:val="008998"/>
        </w:rPr>
        <w:t>Podrobný opis predmetu zákazky</w:t>
      </w:r>
      <w:r>
        <w:rPr>
          <w:noProof/>
        </w:rPr>
        <w:tab/>
      </w:r>
      <w:r>
        <w:rPr>
          <w:noProof/>
        </w:rPr>
        <w:fldChar w:fldCharType="begin"/>
      </w:r>
      <w:r>
        <w:rPr>
          <w:noProof/>
        </w:rPr>
        <w:instrText xml:space="preserve"> PAGEREF _Toc87868981 \h </w:instrText>
      </w:r>
      <w:r>
        <w:rPr>
          <w:noProof/>
        </w:rPr>
      </w:r>
      <w:r>
        <w:rPr>
          <w:noProof/>
        </w:rPr>
        <w:fldChar w:fldCharType="separate"/>
      </w:r>
      <w:r>
        <w:rPr>
          <w:noProof/>
        </w:rPr>
        <w:t>21</w:t>
      </w:r>
      <w:r>
        <w:rPr>
          <w:noProof/>
        </w:rPr>
        <w:fldChar w:fldCharType="end"/>
      </w:r>
    </w:p>
    <w:p w14:paraId="79426C76" w14:textId="5D539F6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Miesto realizácie predmetu zákazky</w:t>
      </w:r>
      <w:r>
        <w:rPr>
          <w:noProof/>
        </w:rPr>
        <w:tab/>
      </w:r>
      <w:r>
        <w:rPr>
          <w:noProof/>
        </w:rPr>
        <w:fldChar w:fldCharType="begin"/>
      </w:r>
      <w:r>
        <w:rPr>
          <w:noProof/>
        </w:rPr>
        <w:instrText xml:space="preserve"> PAGEREF _Toc87868982 \h </w:instrText>
      </w:r>
      <w:r>
        <w:rPr>
          <w:noProof/>
        </w:rPr>
      </w:r>
      <w:r>
        <w:rPr>
          <w:noProof/>
        </w:rPr>
        <w:fldChar w:fldCharType="separate"/>
      </w:r>
      <w:r>
        <w:rPr>
          <w:noProof/>
        </w:rPr>
        <w:t>21</w:t>
      </w:r>
      <w:r>
        <w:rPr>
          <w:noProof/>
        </w:rPr>
        <w:fldChar w:fldCharType="end"/>
      </w:r>
    </w:p>
    <w:p w14:paraId="0447F4F7" w14:textId="7F856B90"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Termín realizácie predmetu zákazky</w:t>
      </w:r>
      <w:r>
        <w:rPr>
          <w:noProof/>
        </w:rPr>
        <w:tab/>
      </w:r>
      <w:r>
        <w:rPr>
          <w:noProof/>
        </w:rPr>
        <w:fldChar w:fldCharType="begin"/>
      </w:r>
      <w:r>
        <w:rPr>
          <w:noProof/>
        </w:rPr>
        <w:instrText xml:space="preserve"> PAGEREF _Toc87868983 \h </w:instrText>
      </w:r>
      <w:r>
        <w:rPr>
          <w:noProof/>
        </w:rPr>
      </w:r>
      <w:r>
        <w:rPr>
          <w:noProof/>
        </w:rPr>
        <w:fldChar w:fldCharType="separate"/>
      </w:r>
      <w:r>
        <w:rPr>
          <w:noProof/>
        </w:rPr>
        <w:t>21</w:t>
      </w:r>
      <w:r>
        <w:rPr>
          <w:noProof/>
        </w:rPr>
        <w:fldChar w:fldCharType="end"/>
      </w:r>
    </w:p>
    <w:p w14:paraId="578D5237" w14:textId="60A8F6BD"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Záruka</w:t>
      </w:r>
      <w:r>
        <w:rPr>
          <w:noProof/>
        </w:rPr>
        <w:tab/>
      </w:r>
      <w:r>
        <w:rPr>
          <w:noProof/>
        </w:rPr>
        <w:fldChar w:fldCharType="begin"/>
      </w:r>
      <w:r>
        <w:rPr>
          <w:noProof/>
        </w:rPr>
        <w:instrText xml:space="preserve"> PAGEREF _Toc87868984 \h </w:instrText>
      </w:r>
      <w:r>
        <w:rPr>
          <w:noProof/>
        </w:rPr>
      </w:r>
      <w:r>
        <w:rPr>
          <w:noProof/>
        </w:rPr>
        <w:fldChar w:fldCharType="separate"/>
      </w:r>
      <w:r>
        <w:rPr>
          <w:noProof/>
        </w:rPr>
        <w:t>21</w:t>
      </w:r>
      <w:r>
        <w:rPr>
          <w:noProof/>
        </w:rPr>
        <w:fldChar w:fldCharType="end"/>
      </w:r>
    </w:p>
    <w:p w14:paraId="6397E171" w14:textId="579187CB"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Ďalšie požiadavky na predmet zákazky a</w:t>
      </w:r>
      <w:r w:rsidRPr="001B6B83">
        <w:rPr>
          <w:rFonts w:ascii="Nudista" w:hAnsi="Nudista" w:cs="Calibri"/>
          <w:b/>
          <w:noProof/>
          <w:color w:val="008998"/>
        </w:rPr>
        <w:t> </w:t>
      </w:r>
      <w:r w:rsidRPr="001B6B83">
        <w:rPr>
          <w:rFonts w:ascii="Nudista" w:hAnsi="Nudista"/>
          <w:b/>
          <w:noProof/>
          <w:color w:val="008998"/>
        </w:rPr>
        <w:t>súvisiace služby</w:t>
      </w:r>
      <w:r>
        <w:rPr>
          <w:noProof/>
        </w:rPr>
        <w:tab/>
      </w:r>
      <w:r>
        <w:rPr>
          <w:noProof/>
        </w:rPr>
        <w:fldChar w:fldCharType="begin"/>
      </w:r>
      <w:r>
        <w:rPr>
          <w:noProof/>
        </w:rPr>
        <w:instrText xml:space="preserve"> PAGEREF _Toc87868985 \h </w:instrText>
      </w:r>
      <w:r>
        <w:rPr>
          <w:noProof/>
        </w:rPr>
      </w:r>
      <w:r>
        <w:rPr>
          <w:noProof/>
        </w:rPr>
        <w:fldChar w:fldCharType="separate"/>
      </w:r>
      <w:r>
        <w:rPr>
          <w:noProof/>
        </w:rPr>
        <w:t>21</w:t>
      </w:r>
      <w:r>
        <w:rPr>
          <w:noProof/>
        </w:rPr>
        <w:fldChar w:fldCharType="end"/>
      </w:r>
    </w:p>
    <w:p w14:paraId="54B0A79B" w14:textId="6522C9A2"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C. Spôsob určenia ceny</w:t>
      </w:r>
      <w:r>
        <w:tab/>
      </w:r>
      <w:r>
        <w:fldChar w:fldCharType="begin"/>
      </w:r>
      <w:r>
        <w:instrText xml:space="preserve"> PAGEREF _Toc87868986 \h </w:instrText>
      </w:r>
      <w:r>
        <w:fldChar w:fldCharType="separate"/>
      </w:r>
      <w:r>
        <w:t>23</w:t>
      </w:r>
      <w:r>
        <w:fldChar w:fldCharType="end"/>
      </w:r>
    </w:p>
    <w:p w14:paraId="181AD34E" w14:textId="42E8D1BE"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Stanovenie ceny za predmet zákazky</w:t>
      </w:r>
      <w:r>
        <w:rPr>
          <w:noProof/>
        </w:rPr>
        <w:tab/>
      </w:r>
      <w:r>
        <w:rPr>
          <w:noProof/>
        </w:rPr>
        <w:fldChar w:fldCharType="begin"/>
      </w:r>
      <w:r>
        <w:rPr>
          <w:noProof/>
        </w:rPr>
        <w:instrText xml:space="preserve"> PAGEREF _Toc87868987 \h </w:instrText>
      </w:r>
      <w:r>
        <w:rPr>
          <w:noProof/>
        </w:rPr>
      </w:r>
      <w:r>
        <w:rPr>
          <w:noProof/>
        </w:rPr>
        <w:fldChar w:fldCharType="separate"/>
      </w:r>
      <w:r>
        <w:rPr>
          <w:noProof/>
        </w:rPr>
        <w:t>23</w:t>
      </w:r>
      <w:r>
        <w:rPr>
          <w:noProof/>
        </w:rPr>
        <w:fldChar w:fldCharType="end"/>
      </w:r>
    </w:p>
    <w:p w14:paraId="582923B0" w14:textId="1D2AF01A"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Predloženie ceny za predmet zákazky</w:t>
      </w:r>
      <w:r>
        <w:rPr>
          <w:noProof/>
        </w:rPr>
        <w:tab/>
      </w:r>
      <w:r>
        <w:rPr>
          <w:noProof/>
        </w:rPr>
        <w:fldChar w:fldCharType="begin"/>
      </w:r>
      <w:r>
        <w:rPr>
          <w:noProof/>
        </w:rPr>
        <w:instrText xml:space="preserve"> PAGEREF _Toc87868988 \h </w:instrText>
      </w:r>
      <w:r>
        <w:rPr>
          <w:noProof/>
        </w:rPr>
      </w:r>
      <w:r>
        <w:rPr>
          <w:noProof/>
        </w:rPr>
        <w:fldChar w:fldCharType="separate"/>
      </w:r>
      <w:r>
        <w:rPr>
          <w:noProof/>
        </w:rPr>
        <w:t>23</w:t>
      </w:r>
      <w:r>
        <w:rPr>
          <w:noProof/>
        </w:rPr>
        <w:fldChar w:fldCharType="end"/>
      </w:r>
    </w:p>
    <w:p w14:paraId="3D4AF44C" w14:textId="6879F53B"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D. Podmienky účasti uchádzačov</w:t>
      </w:r>
      <w:r>
        <w:tab/>
      </w:r>
      <w:r>
        <w:fldChar w:fldCharType="begin"/>
      </w:r>
      <w:r>
        <w:instrText xml:space="preserve"> PAGEREF _Toc87868989 \h </w:instrText>
      </w:r>
      <w:r>
        <w:fldChar w:fldCharType="separate"/>
      </w:r>
      <w:r>
        <w:t>25</w:t>
      </w:r>
      <w:r>
        <w:fldChar w:fldCharType="end"/>
      </w:r>
    </w:p>
    <w:p w14:paraId="7F8AEDE2" w14:textId="7970F61B"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Osobné postavenie</w:t>
      </w:r>
      <w:r>
        <w:rPr>
          <w:noProof/>
        </w:rPr>
        <w:tab/>
      </w:r>
      <w:r>
        <w:rPr>
          <w:noProof/>
        </w:rPr>
        <w:fldChar w:fldCharType="begin"/>
      </w:r>
      <w:r>
        <w:rPr>
          <w:noProof/>
        </w:rPr>
        <w:instrText xml:space="preserve"> PAGEREF _Toc87868990 \h </w:instrText>
      </w:r>
      <w:r>
        <w:rPr>
          <w:noProof/>
        </w:rPr>
      </w:r>
      <w:r>
        <w:rPr>
          <w:noProof/>
        </w:rPr>
        <w:fldChar w:fldCharType="separate"/>
      </w:r>
      <w:r>
        <w:rPr>
          <w:noProof/>
        </w:rPr>
        <w:t>25</w:t>
      </w:r>
      <w:r>
        <w:rPr>
          <w:noProof/>
        </w:rPr>
        <w:fldChar w:fldCharType="end"/>
      </w:r>
    </w:p>
    <w:p w14:paraId="0FD4F4FC" w14:textId="2D1CB0C5"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Pr>
          <w:rFonts w:ascii="Nudista" w:hAnsi="Nudista"/>
          <w:b/>
          <w:noProof/>
          <w:color w:val="008998"/>
        </w:rPr>
        <w:t>T</w:t>
      </w:r>
      <w:r w:rsidRPr="001B6B83">
        <w:rPr>
          <w:rFonts w:ascii="Nudista" w:hAnsi="Nudista"/>
          <w:b/>
          <w:noProof/>
          <w:color w:val="008998"/>
        </w:rPr>
        <w:t>echnická alebo odborná spôsobilosť</w:t>
      </w:r>
      <w:r>
        <w:rPr>
          <w:noProof/>
        </w:rPr>
        <w:tab/>
      </w:r>
      <w:r>
        <w:rPr>
          <w:noProof/>
        </w:rPr>
        <w:fldChar w:fldCharType="begin"/>
      </w:r>
      <w:r>
        <w:rPr>
          <w:noProof/>
        </w:rPr>
        <w:instrText xml:space="preserve"> PAGEREF _Toc87868991 \h </w:instrText>
      </w:r>
      <w:r>
        <w:rPr>
          <w:noProof/>
        </w:rPr>
      </w:r>
      <w:r>
        <w:rPr>
          <w:noProof/>
        </w:rPr>
        <w:fldChar w:fldCharType="separate"/>
      </w:r>
      <w:r>
        <w:rPr>
          <w:noProof/>
        </w:rPr>
        <w:t>25</w:t>
      </w:r>
      <w:r>
        <w:rPr>
          <w:noProof/>
        </w:rPr>
        <w:fldChar w:fldCharType="end"/>
      </w:r>
    </w:p>
    <w:p w14:paraId="77C72104" w14:textId="4448E426"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Spoločné podmienky k preukazovaniu splnenia podmienok účasti</w:t>
      </w:r>
      <w:r>
        <w:rPr>
          <w:noProof/>
        </w:rPr>
        <w:tab/>
      </w:r>
      <w:r>
        <w:rPr>
          <w:noProof/>
        </w:rPr>
        <w:fldChar w:fldCharType="begin"/>
      </w:r>
      <w:r>
        <w:rPr>
          <w:noProof/>
        </w:rPr>
        <w:instrText xml:space="preserve"> PAGEREF _Toc87868992 \h </w:instrText>
      </w:r>
      <w:r>
        <w:rPr>
          <w:noProof/>
        </w:rPr>
      </w:r>
      <w:r>
        <w:rPr>
          <w:noProof/>
        </w:rPr>
        <w:fldChar w:fldCharType="separate"/>
      </w:r>
      <w:r>
        <w:rPr>
          <w:noProof/>
        </w:rPr>
        <w:t>28</w:t>
      </w:r>
      <w:r>
        <w:rPr>
          <w:noProof/>
        </w:rPr>
        <w:fldChar w:fldCharType="end"/>
      </w:r>
    </w:p>
    <w:p w14:paraId="2D4A7C82" w14:textId="00BDD82E"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E. Obchodné podmienky</w:t>
      </w:r>
      <w:r>
        <w:tab/>
      </w:r>
      <w:r>
        <w:fldChar w:fldCharType="begin"/>
      </w:r>
      <w:r>
        <w:instrText xml:space="preserve"> PAGEREF _Toc87868993 \h </w:instrText>
      </w:r>
      <w:r>
        <w:fldChar w:fldCharType="separate"/>
      </w:r>
      <w:r>
        <w:t>30</w:t>
      </w:r>
      <w:r>
        <w:fldChar w:fldCharType="end"/>
      </w:r>
    </w:p>
    <w:p w14:paraId="1D9749FD" w14:textId="2D3489C2"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Podmienky uzatvorenia zmluvy</w:t>
      </w:r>
      <w:r>
        <w:rPr>
          <w:noProof/>
        </w:rPr>
        <w:tab/>
      </w:r>
      <w:r>
        <w:rPr>
          <w:noProof/>
        </w:rPr>
        <w:fldChar w:fldCharType="begin"/>
      </w:r>
      <w:r>
        <w:rPr>
          <w:noProof/>
        </w:rPr>
        <w:instrText xml:space="preserve"> PAGEREF _Toc87868994 \h </w:instrText>
      </w:r>
      <w:r>
        <w:rPr>
          <w:noProof/>
        </w:rPr>
      </w:r>
      <w:r>
        <w:rPr>
          <w:noProof/>
        </w:rPr>
        <w:fldChar w:fldCharType="separate"/>
      </w:r>
      <w:r>
        <w:rPr>
          <w:noProof/>
        </w:rPr>
        <w:t>30</w:t>
      </w:r>
      <w:r>
        <w:rPr>
          <w:noProof/>
        </w:rPr>
        <w:fldChar w:fldCharType="end"/>
      </w:r>
    </w:p>
    <w:p w14:paraId="4FFE42AE" w14:textId="0A2CA89D"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F. Kritéria hodnotenia ponúk</w:t>
      </w:r>
      <w:r>
        <w:tab/>
      </w:r>
      <w:r>
        <w:fldChar w:fldCharType="begin"/>
      </w:r>
      <w:r>
        <w:instrText xml:space="preserve"> PAGEREF _Toc87868995 \h </w:instrText>
      </w:r>
      <w:r>
        <w:fldChar w:fldCharType="separate"/>
      </w:r>
      <w:r>
        <w:t>31</w:t>
      </w:r>
      <w:r>
        <w:fldChar w:fldCharType="end"/>
      </w:r>
    </w:p>
    <w:p w14:paraId="6850E9E5" w14:textId="5EDF9660"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Kritérium na hodnotenie ponúk</w:t>
      </w:r>
      <w:r>
        <w:rPr>
          <w:noProof/>
        </w:rPr>
        <w:tab/>
      </w:r>
      <w:r>
        <w:rPr>
          <w:noProof/>
        </w:rPr>
        <w:fldChar w:fldCharType="begin"/>
      </w:r>
      <w:r>
        <w:rPr>
          <w:noProof/>
        </w:rPr>
        <w:instrText xml:space="preserve"> PAGEREF _Toc87868996 \h </w:instrText>
      </w:r>
      <w:r>
        <w:rPr>
          <w:noProof/>
        </w:rPr>
      </w:r>
      <w:r>
        <w:rPr>
          <w:noProof/>
        </w:rPr>
        <w:fldChar w:fldCharType="separate"/>
      </w:r>
      <w:r>
        <w:rPr>
          <w:noProof/>
        </w:rPr>
        <w:t>31</w:t>
      </w:r>
      <w:r>
        <w:rPr>
          <w:noProof/>
        </w:rPr>
        <w:fldChar w:fldCharType="end"/>
      </w:r>
    </w:p>
    <w:p w14:paraId="0329EA7C" w14:textId="30ACFCCF"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Spôsob vyhodnotenia ponúk</w:t>
      </w:r>
      <w:r>
        <w:rPr>
          <w:noProof/>
        </w:rPr>
        <w:tab/>
      </w:r>
      <w:r>
        <w:rPr>
          <w:noProof/>
        </w:rPr>
        <w:fldChar w:fldCharType="begin"/>
      </w:r>
      <w:r>
        <w:rPr>
          <w:noProof/>
        </w:rPr>
        <w:instrText xml:space="preserve"> PAGEREF _Toc87868997 \h </w:instrText>
      </w:r>
      <w:r>
        <w:rPr>
          <w:noProof/>
        </w:rPr>
      </w:r>
      <w:r>
        <w:rPr>
          <w:noProof/>
        </w:rPr>
        <w:fldChar w:fldCharType="separate"/>
      </w:r>
      <w:r>
        <w:rPr>
          <w:noProof/>
        </w:rPr>
        <w:t>31</w:t>
      </w:r>
      <w:r>
        <w:rPr>
          <w:noProof/>
        </w:rPr>
        <w:fldChar w:fldCharType="end"/>
      </w:r>
    </w:p>
    <w:p w14:paraId="7A1546EC" w14:textId="217164FE" w:rsidR="00483286" w:rsidRDefault="00483286">
      <w:pPr>
        <w:pStyle w:val="Obsah1"/>
        <w:tabs>
          <w:tab w:val="left" w:pos="1685"/>
        </w:tabs>
        <w:rPr>
          <w:rFonts w:asciiTheme="minorHAnsi" w:eastAsiaTheme="minorEastAsia" w:hAnsiTheme="minorHAnsi"/>
          <w:b w:val="0"/>
          <w:sz w:val="22"/>
          <w:szCs w:val="22"/>
          <w:lang w:eastAsia="sk-SK"/>
        </w:rPr>
      </w:pPr>
      <w:r w:rsidRPr="001B6B83">
        <w:rPr>
          <w:rFonts w:ascii="Nudista" w:hAnsi="Nudista"/>
        </w:rPr>
        <w:t>Príloha č. A.1:</w:t>
      </w:r>
      <w:r>
        <w:rPr>
          <w:rFonts w:asciiTheme="minorHAnsi" w:eastAsiaTheme="minorEastAsia" w:hAnsiTheme="minorHAnsi"/>
          <w:b w:val="0"/>
          <w:sz w:val="22"/>
          <w:szCs w:val="22"/>
          <w:lang w:eastAsia="sk-SK"/>
        </w:rPr>
        <w:tab/>
      </w:r>
      <w:r w:rsidRPr="001B6B83">
        <w:rPr>
          <w:rFonts w:ascii="Nudista" w:hAnsi="Nudista"/>
        </w:rPr>
        <w:t>Jednotný európsky dokument (JED) v</w:t>
      </w:r>
      <w:r w:rsidRPr="001B6B83">
        <w:rPr>
          <w:rFonts w:ascii="Nudista" w:hAnsi="Nudista" w:cs="Calibri"/>
        </w:rPr>
        <w:t> </w:t>
      </w:r>
      <w:r w:rsidRPr="001B6B83">
        <w:rPr>
          <w:rFonts w:ascii="Nudista" w:hAnsi="Nudista"/>
        </w:rPr>
        <w:t>zmysle § 39 ZVO</w:t>
      </w:r>
      <w:r>
        <w:tab/>
      </w:r>
      <w:r>
        <w:fldChar w:fldCharType="begin"/>
      </w:r>
      <w:r>
        <w:instrText xml:space="preserve"> PAGEREF _Toc87868998 \h </w:instrText>
      </w:r>
      <w:r>
        <w:fldChar w:fldCharType="separate"/>
      </w:r>
      <w:r>
        <w:t>32</w:t>
      </w:r>
      <w:r>
        <w:fldChar w:fldCharType="end"/>
      </w:r>
    </w:p>
    <w:p w14:paraId="1D4ECE90" w14:textId="6B039EC2"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A.2:</w:t>
      </w:r>
      <w:r>
        <w:rPr>
          <w:rFonts w:asciiTheme="minorHAnsi" w:eastAsiaTheme="minorEastAsia" w:hAnsiTheme="minorHAnsi"/>
          <w:b w:val="0"/>
          <w:sz w:val="22"/>
          <w:szCs w:val="22"/>
          <w:lang w:eastAsia="sk-SK"/>
        </w:rPr>
        <w:tab/>
      </w:r>
      <w:r w:rsidRPr="001B6B83">
        <w:rPr>
          <w:rFonts w:ascii="Nudista" w:hAnsi="Nudista"/>
        </w:rPr>
        <w:t>Čestné vyhlásenie o</w:t>
      </w:r>
      <w:r w:rsidRPr="001B6B83">
        <w:rPr>
          <w:rFonts w:ascii="Nudista" w:hAnsi="Nudista" w:cs="Calibri"/>
        </w:rPr>
        <w:t> splnení podmienok účasti</w:t>
      </w:r>
      <w:r>
        <w:tab/>
      </w:r>
      <w:r>
        <w:fldChar w:fldCharType="begin"/>
      </w:r>
      <w:r>
        <w:instrText xml:space="preserve"> PAGEREF _Toc87868999 \h </w:instrText>
      </w:r>
      <w:r>
        <w:fldChar w:fldCharType="separate"/>
      </w:r>
      <w:r>
        <w:t>33</w:t>
      </w:r>
      <w:r>
        <w:fldChar w:fldCharType="end"/>
      </w:r>
    </w:p>
    <w:p w14:paraId="73573A68" w14:textId="3BF4AB11"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A.3:</w:t>
      </w:r>
      <w:r>
        <w:rPr>
          <w:rFonts w:asciiTheme="minorHAnsi" w:eastAsiaTheme="minorEastAsia" w:hAnsiTheme="minorHAnsi"/>
          <w:b w:val="0"/>
          <w:sz w:val="22"/>
          <w:szCs w:val="22"/>
          <w:lang w:eastAsia="sk-SK"/>
        </w:rPr>
        <w:tab/>
      </w:r>
      <w:r w:rsidRPr="001B6B83">
        <w:rPr>
          <w:rFonts w:ascii="Nudista" w:hAnsi="Nudista"/>
        </w:rPr>
        <w:t>Čestné vyhlásenie o neprítomnosti konfliktu záujmov a podmienkach verejnej súťaže</w:t>
      </w:r>
      <w:r>
        <w:tab/>
      </w:r>
      <w:r>
        <w:fldChar w:fldCharType="begin"/>
      </w:r>
      <w:r>
        <w:instrText xml:space="preserve"> PAGEREF _Toc87869000 \h </w:instrText>
      </w:r>
      <w:r>
        <w:fldChar w:fldCharType="separate"/>
      </w:r>
      <w:r>
        <w:t>34</w:t>
      </w:r>
      <w:r>
        <w:fldChar w:fldCharType="end"/>
      </w:r>
    </w:p>
    <w:p w14:paraId="7468AEA6" w14:textId="56A621DC" w:rsidR="00483286" w:rsidRDefault="00483286">
      <w:pPr>
        <w:pStyle w:val="Obsah1"/>
        <w:rPr>
          <w:rFonts w:asciiTheme="minorHAnsi" w:eastAsiaTheme="minorEastAsia" w:hAnsiTheme="minorHAnsi"/>
          <w:b w:val="0"/>
          <w:sz w:val="22"/>
          <w:szCs w:val="22"/>
          <w:lang w:eastAsia="sk-SK"/>
        </w:rPr>
      </w:pPr>
      <w:r w:rsidRPr="001B6B83">
        <w:rPr>
          <w:rFonts w:ascii="Nudista" w:hAnsi="Nudista"/>
        </w:rPr>
        <w:t>Príloha č. B.1: Projektová dokumentácia vrátane   stavebného povolenia</w:t>
      </w:r>
      <w:r>
        <w:tab/>
      </w:r>
      <w:r>
        <w:fldChar w:fldCharType="begin"/>
      </w:r>
      <w:r>
        <w:instrText xml:space="preserve"> PAGEREF _Toc87869001 \h </w:instrText>
      </w:r>
      <w:r>
        <w:fldChar w:fldCharType="separate"/>
      </w:r>
      <w:r>
        <w:t>37</w:t>
      </w:r>
      <w:r>
        <w:fldChar w:fldCharType="end"/>
      </w:r>
    </w:p>
    <w:p w14:paraId="6F0114B5" w14:textId="69D3B22A" w:rsidR="00483286" w:rsidRDefault="00483286">
      <w:pPr>
        <w:pStyle w:val="Obsah1"/>
        <w:tabs>
          <w:tab w:val="left" w:pos="1692"/>
        </w:tabs>
        <w:rPr>
          <w:rFonts w:asciiTheme="minorHAnsi" w:eastAsiaTheme="minorEastAsia" w:hAnsiTheme="minorHAnsi"/>
          <w:b w:val="0"/>
          <w:sz w:val="22"/>
          <w:szCs w:val="22"/>
          <w:lang w:eastAsia="sk-SK"/>
        </w:rPr>
      </w:pPr>
      <w:r w:rsidRPr="001B6B83">
        <w:rPr>
          <w:rFonts w:ascii="Nudista" w:hAnsi="Nudista"/>
        </w:rPr>
        <w:t>Príloha č. C.1:</w:t>
      </w:r>
      <w:r>
        <w:rPr>
          <w:rFonts w:asciiTheme="minorHAnsi" w:eastAsiaTheme="minorEastAsia" w:hAnsiTheme="minorHAnsi"/>
          <w:b w:val="0"/>
          <w:sz w:val="22"/>
          <w:szCs w:val="22"/>
          <w:lang w:eastAsia="sk-SK"/>
        </w:rPr>
        <w:tab/>
      </w:r>
      <w:r w:rsidRPr="001B6B83">
        <w:rPr>
          <w:rFonts w:ascii="Nudista" w:hAnsi="Nudista"/>
        </w:rPr>
        <w:t>Návrh uchádzača na plnenie kritéria</w:t>
      </w:r>
      <w:r>
        <w:tab/>
      </w:r>
      <w:r>
        <w:fldChar w:fldCharType="begin"/>
      </w:r>
      <w:r>
        <w:instrText xml:space="preserve"> PAGEREF _Toc87869002 \h </w:instrText>
      </w:r>
      <w:r>
        <w:fldChar w:fldCharType="separate"/>
      </w:r>
      <w:r>
        <w:t>38</w:t>
      </w:r>
      <w:r>
        <w:fldChar w:fldCharType="end"/>
      </w:r>
    </w:p>
    <w:p w14:paraId="17844E14" w14:textId="3E345B78" w:rsidR="00483286" w:rsidRDefault="00483286">
      <w:pPr>
        <w:pStyle w:val="Obsah1"/>
        <w:tabs>
          <w:tab w:val="left" w:pos="1747"/>
        </w:tabs>
        <w:rPr>
          <w:rFonts w:asciiTheme="minorHAnsi" w:eastAsiaTheme="minorEastAsia" w:hAnsiTheme="minorHAnsi"/>
          <w:b w:val="0"/>
          <w:sz w:val="22"/>
          <w:szCs w:val="22"/>
          <w:lang w:eastAsia="sk-SK"/>
        </w:rPr>
      </w:pPr>
      <w:r w:rsidRPr="001B6B83">
        <w:rPr>
          <w:rFonts w:ascii="Nudista" w:hAnsi="Nudista"/>
        </w:rPr>
        <w:t>Príloha č. C.2:</w:t>
      </w:r>
      <w:r>
        <w:rPr>
          <w:rFonts w:asciiTheme="minorHAnsi" w:eastAsiaTheme="minorEastAsia" w:hAnsiTheme="minorHAnsi"/>
          <w:b w:val="0"/>
          <w:sz w:val="22"/>
          <w:szCs w:val="22"/>
          <w:lang w:eastAsia="sk-SK"/>
        </w:rPr>
        <w:tab/>
      </w:r>
      <w:r w:rsidRPr="001B6B83">
        <w:rPr>
          <w:rFonts w:ascii="Nudista" w:hAnsi="Nudista"/>
        </w:rPr>
        <w:t>Výkaz výmer</w:t>
      </w:r>
      <w:r>
        <w:tab/>
      </w:r>
      <w:r>
        <w:fldChar w:fldCharType="begin"/>
      </w:r>
      <w:r>
        <w:instrText xml:space="preserve"> PAGEREF _Toc87869003 \h </w:instrText>
      </w:r>
      <w:r>
        <w:fldChar w:fldCharType="separate"/>
      </w:r>
      <w:r>
        <w:t>39</w:t>
      </w:r>
      <w:r>
        <w:fldChar w:fldCharType="end"/>
      </w:r>
    </w:p>
    <w:p w14:paraId="49B42583" w14:textId="140B09BD" w:rsidR="00483286" w:rsidRDefault="00483286">
      <w:pPr>
        <w:pStyle w:val="Obsah1"/>
        <w:tabs>
          <w:tab w:val="left" w:pos="1694"/>
        </w:tabs>
        <w:rPr>
          <w:rFonts w:asciiTheme="minorHAnsi" w:eastAsiaTheme="minorEastAsia" w:hAnsiTheme="minorHAnsi"/>
          <w:b w:val="0"/>
          <w:sz w:val="22"/>
          <w:szCs w:val="22"/>
          <w:lang w:eastAsia="sk-SK"/>
        </w:rPr>
      </w:pPr>
      <w:r w:rsidRPr="001B6B83">
        <w:rPr>
          <w:rFonts w:ascii="Nudista" w:hAnsi="Nudista"/>
        </w:rPr>
        <w:t>Príloha č. D.1:</w:t>
      </w:r>
      <w:r>
        <w:rPr>
          <w:rFonts w:asciiTheme="minorHAnsi" w:eastAsiaTheme="minorEastAsia" w:hAnsiTheme="minorHAnsi"/>
          <w:b w:val="0"/>
          <w:sz w:val="22"/>
          <w:szCs w:val="22"/>
          <w:lang w:eastAsia="sk-SK"/>
        </w:rPr>
        <w:tab/>
      </w:r>
      <w:r w:rsidRPr="001B6B83">
        <w:rPr>
          <w:rFonts w:ascii="Nudista" w:hAnsi="Nudista"/>
        </w:rPr>
        <w:t>Zoznam stavebných prác (vzor)</w:t>
      </w:r>
      <w:r>
        <w:tab/>
      </w:r>
      <w:r>
        <w:fldChar w:fldCharType="begin"/>
      </w:r>
      <w:r>
        <w:instrText xml:space="preserve"> PAGEREF _Toc87869004 \h </w:instrText>
      </w:r>
      <w:r>
        <w:fldChar w:fldCharType="separate"/>
      </w:r>
      <w:r>
        <w:t>40</w:t>
      </w:r>
      <w:r>
        <w:fldChar w:fldCharType="end"/>
      </w:r>
    </w:p>
    <w:p w14:paraId="1F100109" w14:textId="3F0B4FAD" w:rsidR="00483286" w:rsidRDefault="00483286">
      <w:pPr>
        <w:pStyle w:val="Obsah1"/>
        <w:tabs>
          <w:tab w:val="left" w:pos="1671"/>
        </w:tabs>
        <w:rPr>
          <w:rFonts w:asciiTheme="minorHAnsi" w:eastAsiaTheme="minorEastAsia" w:hAnsiTheme="minorHAnsi"/>
          <w:b w:val="0"/>
          <w:sz w:val="22"/>
          <w:szCs w:val="22"/>
          <w:lang w:eastAsia="sk-SK"/>
        </w:rPr>
      </w:pPr>
      <w:r w:rsidRPr="001B6B83">
        <w:rPr>
          <w:rFonts w:ascii="Nudista" w:hAnsi="Nudista"/>
        </w:rPr>
        <w:t>Príloha č. E.1:</w:t>
      </w:r>
      <w:r>
        <w:rPr>
          <w:rFonts w:asciiTheme="minorHAnsi" w:eastAsiaTheme="minorEastAsia" w:hAnsiTheme="minorHAnsi"/>
          <w:b w:val="0"/>
          <w:sz w:val="22"/>
          <w:szCs w:val="22"/>
          <w:lang w:eastAsia="sk-SK"/>
        </w:rPr>
        <w:tab/>
      </w:r>
      <w:r w:rsidRPr="001B6B83">
        <w:rPr>
          <w:rFonts w:ascii="Nudista" w:hAnsi="Nudista"/>
        </w:rPr>
        <w:t>Zmluva o dielo</w:t>
      </w:r>
      <w:r>
        <w:tab/>
      </w:r>
      <w:r>
        <w:fldChar w:fldCharType="begin"/>
      </w:r>
      <w:r>
        <w:instrText xml:space="preserve"> PAGEREF _Toc87869005 \h </w:instrText>
      </w:r>
      <w:r>
        <w:fldChar w:fldCharType="separate"/>
      </w:r>
      <w:r>
        <w:t>41</w:t>
      </w:r>
      <w:r>
        <w:fldChar w:fldCharType="end"/>
      </w:r>
    </w:p>
    <w:p w14:paraId="44048611" w14:textId="4C7DFD94" w:rsidR="00483286" w:rsidRDefault="00483286">
      <w:pPr>
        <w:pStyle w:val="Obsah1"/>
        <w:rPr>
          <w:rFonts w:asciiTheme="minorHAnsi" w:eastAsiaTheme="minorEastAsia" w:hAnsiTheme="minorHAnsi"/>
          <w:b w:val="0"/>
          <w:sz w:val="22"/>
          <w:szCs w:val="22"/>
          <w:lang w:eastAsia="sk-SK"/>
        </w:rPr>
      </w:pPr>
      <w:r w:rsidRPr="001B6B83">
        <w:rPr>
          <w:rFonts w:ascii="Nudista" w:hAnsi="Nudista"/>
        </w:rPr>
        <w:t>SUMARIZÁCIA PRÍLOH SÚŤAŽNÝCH PODKLADOV</w:t>
      </w:r>
      <w:r>
        <w:tab/>
      </w:r>
      <w:r>
        <w:fldChar w:fldCharType="begin"/>
      </w:r>
      <w:r>
        <w:instrText xml:space="preserve"> PAGEREF _Toc87869006 \h </w:instrText>
      </w:r>
      <w:r>
        <w:fldChar w:fldCharType="separate"/>
      </w:r>
      <w:r>
        <w:t>42</w:t>
      </w:r>
      <w:r>
        <w:fldChar w:fldCharType="end"/>
      </w:r>
    </w:p>
    <w:p w14:paraId="539BF586" w14:textId="7C98252C"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87868945"/>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87868946"/>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87868947"/>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 xml:space="preserve">Tatra Tender </w:t>
      </w:r>
      <w:proofErr w:type="spellStart"/>
      <w:r w:rsidRPr="00AC2AC9">
        <w:rPr>
          <w:rFonts w:ascii="Nudista" w:hAnsi="Nudista"/>
          <w:b/>
        </w:rPr>
        <w:t>s.r.o</w:t>
      </w:r>
      <w:proofErr w:type="spellEnd"/>
      <w:r w:rsidRPr="00AC2AC9">
        <w:rPr>
          <w:rFonts w:ascii="Nudista" w:hAnsi="Nudista"/>
          <w:b/>
        </w:rPr>
        <w:t>.</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87868948"/>
      <w:r w:rsidRPr="00AC2AC9">
        <w:rPr>
          <w:rFonts w:ascii="Nudista" w:hAnsi="Nudista"/>
          <w:b/>
          <w:color w:val="008998"/>
          <w:sz w:val="20"/>
          <w:szCs w:val="20"/>
          <w:lang w:val="sk-SK"/>
        </w:rPr>
        <w:t>Predmet zákazky</w:t>
      </w:r>
      <w:bookmarkEnd w:id="8"/>
      <w:bookmarkEnd w:id="9"/>
      <w:bookmarkEnd w:id="10"/>
    </w:p>
    <w:p w14:paraId="3C8A96CE" w14:textId="28F0F225" w:rsidR="00F421D1" w:rsidRPr="00AC2AC9" w:rsidRDefault="00BE1895" w:rsidP="00080C42">
      <w:pPr>
        <w:pStyle w:val="Nadpis3"/>
        <w:keepNext w:val="0"/>
        <w:keepLines w:val="0"/>
        <w:numPr>
          <w:ilvl w:val="1"/>
          <w:numId w:val="29"/>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1D24EC">
        <w:rPr>
          <w:rFonts w:ascii="Nudista" w:hAnsi="Nudista"/>
        </w:rPr>
        <w:t>technického pavilónu FU-NANO-</w:t>
      </w:r>
      <w:proofErr w:type="spellStart"/>
      <w:r w:rsidR="001D24EC">
        <w:rPr>
          <w:rFonts w:ascii="Nudista" w:hAnsi="Nudista"/>
        </w:rPr>
        <w:t>Biolab</w:t>
      </w:r>
      <w:proofErr w:type="spellEnd"/>
      <w:r w:rsidR="00C10713" w:rsidRPr="00AC2AC9">
        <w:rPr>
          <w:rFonts w:ascii="Nudista" w:hAnsi="Nudista"/>
        </w:rPr>
        <w:t xml:space="preserv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80C42">
      <w:pPr>
        <w:pStyle w:val="Nadpis3"/>
        <w:keepNext w:val="0"/>
        <w:keepLines w:val="0"/>
        <w:numPr>
          <w:ilvl w:val="1"/>
          <w:numId w:val="29"/>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FA08C9"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FA08C9"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FA08C9"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FA08C9"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FA08C9"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80C42">
      <w:pPr>
        <w:pStyle w:val="Nadpis3"/>
        <w:keepNext w:val="0"/>
        <w:keepLines w:val="0"/>
        <w:numPr>
          <w:ilvl w:val="1"/>
          <w:numId w:val="29"/>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87868949"/>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87868950"/>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color w:val="000000" w:themeColor="text1"/>
          <w:szCs w:val="24"/>
          <w:lang w:eastAsia="en-US"/>
        </w:rPr>
      </w:pPr>
    </w:p>
    <w:p w14:paraId="728425FE" w14:textId="5B732A8C" w:rsidR="000E7E5A" w:rsidRPr="008D0656" w:rsidRDefault="00E067DB"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FE266B">
        <w:rPr>
          <w:rFonts w:ascii="Nudista" w:hAnsi="Nudista"/>
          <w:color w:val="auto"/>
        </w:rPr>
        <w:t>o 100%</w:t>
      </w:r>
      <w:r w:rsidR="005C094F" w:rsidRPr="00AC2AC9">
        <w:rPr>
          <w:rFonts w:ascii="Nudista" w:hAnsi="Nudista" w:cs="Calibri"/>
          <w:color w:val="auto"/>
        </w:rPr>
        <w:t> </w:t>
      </w:r>
      <w:r w:rsidR="005C094F" w:rsidRPr="00AC2AC9">
        <w:rPr>
          <w:rFonts w:ascii="Nudista" w:hAnsi="Nudista"/>
          <w:color w:val="auto"/>
        </w:rPr>
        <w:t xml:space="preserve">časti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-VA/DP/2018/2.1.1-04</w:t>
      </w:r>
      <w:r w:rsidR="008D0656">
        <w:rPr>
          <w:rFonts w:ascii="Nudista" w:hAnsi="Nudista"/>
          <w:color w:val="auto"/>
        </w:rPr>
        <w:t xml:space="preserve"> pre projekt „Vybudovanie Centra pre využitie pokročilých materiálov Slovenskej akadémie vied“, kód ITMS: 313021T081</w:t>
      </w:r>
      <w:r w:rsidR="00FE266B">
        <w:rPr>
          <w:rFonts w:ascii="Nudista" w:hAnsi="Nudista"/>
          <w:color w:val="auto"/>
        </w:rPr>
        <w:t>.</w:t>
      </w:r>
      <w:r w:rsidR="008D0656">
        <w:rPr>
          <w:rFonts w:ascii="Nudista" w:hAnsi="Nudista"/>
          <w:color w:val="auto"/>
        </w:rPr>
        <w:t xml:space="preserve">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87868951"/>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409331F3" w:rsid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6218FB">
        <w:rPr>
          <w:rFonts w:ascii="Nudista" w:hAnsi="Nudista"/>
          <w:color w:val="auto"/>
        </w:rPr>
        <w:t>,</w:t>
      </w:r>
      <w:r w:rsidR="00126931">
        <w:rPr>
          <w:rFonts w:ascii="Nudista" w:hAnsi="Nudista"/>
          <w:color w:val="auto"/>
        </w:rPr>
        <w:t xml:space="preserve"> </w:t>
      </w:r>
      <w:bookmarkStart w:id="21" w:name="_Hlk87869509"/>
      <w:r w:rsidR="00126931">
        <w:rPr>
          <w:rFonts w:ascii="Nudista" w:hAnsi="Nudista"/>
          <w:color w:val="auto"/>
        </w:rPr>
        <w:t xml:space="preserve">ak Poskytovateľ NFP neidentifikoval nedostatky, ktoré by mali alebo mohli mať vplyv na výsledok verejného obstarávania alebo súhlas verejného obstarávateľa s výškou ex </w:t>
      </w:r>
      <w:proofErr w:type="spellStart"/>
      <w:r w:rsidR="00126931">
        <w:rPr>
          <w:rFonts w:ascii="Nudista" w:hAnsi="Nudista"/>
          <w:color w:val="auto"/>
        </w:rPr>
        <w:t>ante</w:t>
      </w:r>
      <w:proofErr w:type="spellEnd"/>
      <w:r w:rsidR="00126931">
        <w:rPr>
          <w:rFonts w:ascii="Nudista" w:hAnsi="Nudista"/>
          <w:color w:val="auto"/>
        </w:rPr>
        <w:t xml:space="preserve"> finančnej opravy uvedenej v správe z kontroly predmetného verejného obstarávania</w:t>
      </w:r>
      <w:r w:rsidR="00D44F28" w:rsidRPr="00F1397E">
        <w:rPr>
          <w:rFonts w:ascii="Nudista" w:hAnsi="Nudista"/>
          <w:color w:val="auto"/>
        </w:rPr>
        <w:t>,</w:t>
      </w:r>
      <w:bookmarkEnd w:id="21"/>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8786895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2"/>
      <w:bookmarkEnd w:id="23"/>
    </w:p>
    <w:p w14:paraId="36686814" w14:textId="77777777" w:rsidR="00283BD4" w:rsidRPr="00AC2AC9" w:rsidRDefault="00283BD4" w:rsidP="00080C42">
      <w:pPr>
        <w:pStyle w:val="Odsekzoznamu"/>
        <w:numPr>
          <w:ilvl w:val="0"/>
          <w:numId w:val="29"/>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6F5DEB32" w14:textId="01ECCCB0" w:rsidR="00E243DF" w:rsidRPr="00AC2AC9" w:rsidRDefault="004B1DD1" w:rsidP="00080C42">
      <w:pPr>
        <w:pStyle w:val="Nadpis3"/>
        <w:keepNext w:val="0"/>
        <w:keepLines w:val="0"/>
        <w:numPr>
          <w:ilvl w:val="1"/>
          <w:numId w:val="29"/>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w:t>
      </w:r>
      <w:r w:rsidR="00126931">
        <w:rPr>
          <w:rFonts w:ascii="Nudista" w:hAnsi="Nudista"/>
        </w:rPr>
        <w:t>2582</w:t>
      </w:r>
      <w:r w:rsidR="00E243DF" w:rsidRPr="00AC2AC9">
        <w:rPr>
          <w:rFonts w:ascii="Nudista" w:hAnsi="Nudista"/>
        </w:rPr>
        <w:t>, na parcele číslo 269</w:t>
      </w:r>
      <w:r w:rsidR="00126931">
        <w:rPr>
          <w:rFonts w:ascii="Nudista" w:hAnsi="Nudista"/>
        </w:rPr>
        <w:t>1</w:t>
      </w:r>
      <w:r w:rsidR="00E243DF" w:rsidRPr="00AC2AC9">
        <w:rPr>
          <w:rFonts w:ascii="Nudista" w:hAnsi="Nudista"/>
        </w:rPr>
        <w:t xml:space="preserve">. </w:t>
      </w:r>
      <w:r w:rsidR="00157BDB" w:rsidRPr="00AC2AC9">
        <w:rPr>
          <w:rFonts w:ascii="Nudista" w:hAnsi="Nudista"/>
        </w:rPr>
        <w:t xml:space="preserve"> </w:t>
      </w:r>
    </w:p>
    <w:bookmarkEnd w:id="24"/>
    <w:p w14:paraId="1088C62C" w14:textId="0F6D0A3E" w:rsidR="00B17A54" w:rsidRPr="00AC2AC9" w:rsidRDefault="006223AE"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87868953"/>
      <w:r w:rsidRPr="00AC2AC9">
        <w:rPr>
          <w:rFonts w:ascii="Nudista" w:hAnsi="Nudista"/>
          <w:b/>
          <w:color w:val="008998"/>
          <w:sz w:val="20"/>
          <w:szCs w:val="20"/>
          <w:lang w:val="sk-SK"/>
        </w:rPr>
        <w:t>Oprávnení uchádzači</w:t>
      </w:r>
      <w:bookmarkEnd w:id="25"/>
      <w:bookmarkEnd w:id="26"/>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87868954"/>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7"/>
      <w:bookmarkEnd w:id="28"/>
      <w:bookmarkEnd w:id="29"/>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 xml:space="preserve">Ak nie je v bode 8.6 tejto časti súťažných podkladov uvedené inak, uchádzač predkladá ponuku </w:t>
      </w:r>
      <w:r w:rsidRPr="00AC2AC9">
        <w:rPr>
          <w:rFonts w:ascii="Nudista" w:hAnsi="Nudista"/>
          <w:color w:val="auto"/>
        </w:rPr>
        <w:br/>
        <w:t>v elektronickej podobe prostredníctvom systému JOSEPHINE spôsobom uvedeným v bode 20 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4364738E"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1"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2"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w:t>
      </w:r>
      <w:r w:rsidR="00126931">
        <w:rPr>
          <w:rFonts w:ascii="Nudista" w:hAnsi="Nudista"/>
          <w:bCs/>
        </w:rPr>
        <w:t>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2D44E4" w:rsidRPr="00AC2AC9">
        <w:rPr>
          <w:rFonts w:ascii="Nudista" w:hAnsi="Nudista"/>
          <w:bCs/>
        </w:rPr>
        <w:t>.</w:t>
      </w:r>
    </w:p>
    <w:bookmarkEnd w:id="31"/>
    <w:bookmarkEnd w:id="32"/>
    <w:p w14:paraId="2FC148A4" w14:textId="36FAA694"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w:t>
      </w:r>
      <w:r w:rsidR="00832A0F">
        <w:rPr>
          <w:rFonts w:ascii="Nudista" w:eastAsia="Proba Pro" w:hAnsi="Nudista" w:cs="Proba Pro"/>
        </w:rPr>
        <w:t>2</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3"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3"/>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4"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4"/>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lastRenderedPageBreak/>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5" w:name="_Hlk534880946"/>
      <w:r w:rsidRPr="00AC2AC9">
        <w:rPr>
          <w:rFonts w:ascii="Nudista" w:hAnsi="Nudista" w:cs="Arial"/>
        </w:rPr>
        <w:t xml:space="preserve">resp. poisťovne </w:t>
      </w:r>
      <w:bookmarkEnd w:id="35"/>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6" w:name="_Hlk2240037"/>
      <w:r w:rsidRPr="00AC2AC9">
        <w:rPr>
          <w:rFonts w:ascii="Nudista" w:hAnsi="Nudista"/>
        </w:rPr>
        <w:t xml:space="preserve">resp. poistenia záruky </w:t>
      </w:r>
      <w:bookmarkEnd w:id="36"/>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7"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7868955"/>
      <w:bookmarkEnd w:id="37"/>
      <w:r w:rsidRPr="00AC2AC9">
        <w:rPr>
          <w:rFonts w:ascii="Nudista" w:hAnsi="Nudista"/>
          <w:b/>
          <w:color w:val="008998"/>
          <w:sz w:val="20"/>
          <w:szCs w:val="20"/>
          <w:lang w:val="sk-SK"/>
        </w:rPr>
        <w:t>Variantné riešenie</w:t>
      </w:r>
      <w:bookmarkEnd w:id="30"/>
      <w:bookmarkEnd w:id="38"/>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447725751"/>
      <w:bookmarkStart w:id="40" w:name="_Toc87868956"/>
      <w:r w:rsidRPr="00AC2AC9">
        <w:rPr>
          <w:rFonts w:ascii="Nudista" w:hAnsi="Nudista"/>
          <w:b/>
          <w:color w:val="008998"/>
          <w:sz w:val="20"/>
          <w:szCs w:val="20"/>
          <w:lang w:val="sk-SK"/>
        </w:rPr>
        <w:t>Platnosť ponúk</w:t>
      </w:r>
      <w:bookmarkEnd w:id="39"/>
      <w:bookmarkEnd w:id="40"/>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18CA775E"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1"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D66739">
        <w:rPr>
          <w:rFonts w:ascii="Nudista" w:hAnsi="Nudista"/>
        </w:rPr>
        <w:t>11</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1"/>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2"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3" w:name="_Toc87868957"/>
      <w:r w:rsidRPr="00AC2AC9">
        <w:rPr>
          <w:rFonts w:ascii="Nudista" w:hAnsi="Nudista"/>
          <w:b/>
          <w:color w:val="008998"/>
          <w:sz w:val="20"/>
          <w:szCs w:val="20"/>
          <w:lang w:val="sk-SK"/>
        </w:rPr>
        <w:t>Náklady na ponuky</w:t>
      </w:r>
      <w:bookmarkEnd w:id="42"/>
      <w:bookmarkEnd w:id="43"/>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4" w:name="_Toc87868958"/>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4"/>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5" w:name="_Toc444084946"/>
      <w:bookmarkStart w:id="46" w:name="_Toc87868959"/>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5"/>
      <w:bookmarkEnd w:id="46"/>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7" w:name="_Toc522531611"/>
      <w:bookmarkStart w:id="48" w:name="_Toc444084947"/>
      <w:bookmarkEnd w:id="47"/>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3" w:name="_Toc87868960"/>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8"/>
      <w:bookmarkEnd w:id="63"/>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4"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87868961"/>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4"/>
      <w:bookmarkEnd w:id="65"/>
    </w:p>
    <w:p w14:paraId="585C2EFA" w14:textId="24B177FB" w:rsidR="00A87020" w:rsidRPr="00AC2AC9" w:rsidRDefault="00690621" w:rsidP="00080C42">
      <w:pPr>
        <w:pStyle w:val="Nadpis3"/>
        <w:keepNext w:val="0"/>
        <w:keepLines w:val="0"/>
        <w:numPr>
          <w:ilvl w:val="1"/>
          <w:numId w:val="52"/>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4B2797B7" w:rsidR="00637016" w:rsidRDefault="00637016" w:rsidP="00080C42">
      <w:pPr>
        <w:pStyle w:val="Nadpis3"/>
        <w:keepNext w:val="0"/>
        <w:keepLines w:val="0"/>
        <w:numPr>
          <w:ilvl w:val="1"/>
          <w:numId w:val="52"/>
        </w:numPr>
        <w:spacing w:after="120"/>
        <w:ind w:left="567" w:hanging="567"/>
        <w:jc w:val="both"/>
        <w:rPr>
          <w:rFonts w:ascii="Nudista" w:hAnsi="Nudista"/>
          <w:b/>
          <w:bCs/>
        </w:rPr>
      </w:pPr>
      <w:bookmarkStart w:id="66" w:name="_Ref28688540"/>
      <w:bookmarkStart w:id="67" w:name="_Ref61008851"/>
      <w:bookmarkStart w:id="68"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9" w:name="m_5203867939272157507__Ref28688540"/>
      <w:bookmarkEnd w:id="66"/>
      <w:bookmarkEnd w:id="67"/>
      <w:r w:rsidR="00EA410B" w:rsidRPr="00EA410B">
        <w:rPr>
          <w:rFonts w:ascii="Nudista" w:hAnsi="Nudista"/>
          <w:b/>
          <w:bCs/>
        </w:rPr>
        <w:t>+421 903 479 432</w:t>
      </w:r>
      <w:bookmarkEnd w:id="69"/>
      <w:r w:rsidR="00EA410B" w:rsidRPr="00EA410B">
        <w:rPr>
          <w:rFonts w:ascii="Nudista" w:hAnsi="Nudista"/>
          <w:b/>
          <w:bCs/>
        </w:rPr>
        <w:t>.</w:t>
      </w:r>
    </w:p>
    <w:p w14:paraId="48F4122F" w14:textId="50659A9D" w:rsidR="00CC5B24" w:rsidRPr="00CC5B24" w:rsidRDefault="00CC5B24" w:rsidP="00080C42">
      <w:pPr>
        <w:pStyle w:val="Nadpis3"/>
        <w:keepNext w:val="0"/>
        <w:keepLines w:val="0"/>
        <w:numPr>
          <w:ilvl w:val="1"/>
          <w:numId w:val="52"/>
        </w:numPr>
        <w:spacing w:after="120"/>
        <w:ind w:left="567" w:hanging="567"/>
        <w:jc w:val="both"/>
        <w:rPr>
          <w:rFonts w:ascii="Nudista" w:hAnsi="Nudista"/>
        </w:rPr>
      </w:pPr>
      <w:r w:rsidRPr="00CC5B24">
        <w:rPr>
          <w:rFonts w:ascii="Nudista" w:hAnsi="Nudista"/>
        </w:rPr>
        <w:t xml:space="preserve">Verejný obstarávateľ zároveň upozorňuje, že počas </w:t>
      </w:r>
      <w:proofErr w:type="spellStart"/>
      <w:r w:rsidRPr="00CC5B24">
        <w:rPr>
          <w:rFonts w:ascii="Nudista" w:hAnsi="Nudista"/>
        </w:rPr>
        <w:t>obliadky</w:t>
      </w:r>
      <w:proofErr w:type="spellEnd"/>
      <w:r w:rsidRPr="00CC5B24">
        <w:rPr>
          <w:rFonts w:ascii="Nudista" w:hAnsi="Nudista"/>
        </w:rPr>
        <w:t xml:space="preserve"> nebude poskytovať žiadne vysvetlenia informácií uvedených vo Výzve, v súťažných podkladoch alebo v inej sprievodnej dokumentácií. Záujemca požiada o vysvetlenie v súlade s bodom 13 súťažných podkladov.</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70" w:name="_Toc87868962"/>
      <w:bookmarkEnd w:id="68"/>
      <w:r w:rsidRPr="00AC2AC9">
        <w:rPr>
          <w:rFonts w:ascii="Nudista" w:hAnsi="Nudista"/>
        </w:rPr>
        <w:t>ODDIEL III. Príprava ponuky</w:t>
      </w:r>
      <w:bookmarkEnd w:id="70"/>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1" w:name="_Toc444084950"/>
      <w:bookmarkStart w:id="72" w:name="_Toc87868963"/>
      <w:r w:rsidRPr="00AC2AC9">
        <w:rPr>
          <w:rFonts w:ascii="Nudista" w:hAnsi="Nudista"/>
          <w:b/>
          <w:color w:val="008998"/>
          <w:sz w:val="20"/>
          <w:szCs w:val="20"/>
          <w:lang w:val="sk-SK"/>
        </w:rPr>
        <w:t>Jazyk ponúk</w:t>
      </w:r>
      <w:bookmarkEnd w:id="71"/>
      <w:bookmarkEnd w:id="72"/>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3" w:name="_Toc400006275"/>
      <w:bookmarkStart w:id="74"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5"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lastRenderedPageBreak/>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5"/>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6" w:name="_Toc87868964"/>
      <w:r w:rsidRPr="00AC2AC9">
        <w:rPr>
          <w:rFonts w:ascii="Nudista" w:hAnsi="Nudista"/>
          <w:b/>
          <w:color w:val="008998"/>
          <w:sz w:val="20"/>
          <w:szCs w:val="20"/>
          <w:lang w:val="sk-SK"/>
        </w:rPr>
        <w:t>Zábezpeka</w:t>
      </w:r>
      <w:bookmarkEnd w:id="73"/>
      <w:bookmarkEnd w:id="74"/>
      <w:bookmarkEnd w:id="76"/>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25F423DF"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3B4C54">
        <w:rPr>
          <w:rFonts w:ascii="Nudista" w:hAnsi="Nudista"/>
          <w:b/>
          <w:bCs/>
          <w:color w:val="auto"/>
        </w:rPr>
        <w:t>6</w:t>
      </w:r>
      <w:r w:rsidR="00CC5B24">
        <w:rPr>
          <w:rFonts w:ascii="Nudista" w:hAnsi="Nudista"/>
          <w:b/>
          <w:bCs/>
          <w:color w:val="auto"/>
        </w:rPr>
        <w:t>0</w:t>
      </w:r>
      <w:r w:rsidR="00CB6A77" w:rsidRPr="00AC2AC9">
        <w:rPr>
          <w:rFonts w:ascii="Nudista" w:hAnsi="Nudista"/>
          <w:b/>
          <w:bCs/>
          <w:color w:val="auto"/>
        </w:rPr>
        <w:t xml:space="preserve">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3B4C54">
        <w:rPr>
          <w:rFonts w:ascii="Nudista" w:hAnsi="Nudista"/>
          <w:b/>
          <w:bCs/>
          <w:color w:val="auto"/>
        </w:rPr>
        <w:t>šesť</w:t>
      </w:r>
      <w:r w:rsidR="00CC5B24">
        <w:rPr>
          <w:rFonts w:ascii="Nudista" w:hAnsi="Nudista"/>
          <w:b/>
          <w:bCs/>
          <w:color w:val="auto"/>
        </w:rPr>
        <w:t>desiat</w:t>
      </w:r>
      <w:r w:rsidR="00CB6A77" w:rsidRPr="00AC2AC9">
        <w:rPr>
          <w:rFonts w:ascii="Nudista" w:hAnsi="Nudista"/>
          <w:b/>
          <w:bCs/>
          <w:color w:val="auto"/>
        </w:rPr>
        <w:t>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20DF855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EC5E78">
        <w:rPr>
          <w:rFonts w:ascii="Nudista" w:eastAsia="Proba Pro" w:hAnsi="Nudista" w:cs="Proba Pro"/>
          <w:sz w:val="20"/>
          <w:szCs w:val="20"/>
        </w:rPr>
        <w:t>11</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832A0F">
        <w:rPr>
          <w:rFonts w:ascii="Nudista" w:eastAsia="Proba Pro" w:hAnsi="Nudista" w:cs="Calibri"/>
          <w:sz w:val="20"/>
          <w:szCs w:val="20"/>
        </w:rPr>
        <w:t> </w:t>
      </w:r>
      <w:r w:rsidRPr="00AC2AC9">
        <w:rPr>
          <w:rFonts w:ascii="Nudista" w:eastAsia="Proba Pro" w:hAnsi="Nudista" w:cs="Proba Pro"/>
          <w:sz w:val="20"/>
          <w:szCs w:val="20"/>
        </w:rPr>
        <w:t>názvom</w:t>
      </w:r>
      <w:r w:rsidR="00832A0F" w:rsidRPr="00832A0F">
        <w:rPr>
          <w:rFonts w:ascii="Nudista" w:hAnsi="Nudista"/>
          <w:b/>
          <w:sz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7" w:name="_Hlk534369136"/>
      <w:r w:rsidRPr="00AC2AC9">
        <w:rPr>
          <w:rStyle w:val="spelle"/>
          <w:rFonts w:ascii="Nudista" w:hAnsi="Nudista"/>
        </w:rPr>
        <w:t>Poskytnutím poistenia záruky za uchádzača:</w:t>
      </w:r>
    </w:p>
    <w:p w14:paraId="3C55C1BE" w14:textId="0D19927A" w:rsidR="003550B6" w:rsidRPr="00AC2AC9" w:rsidRDefault="003550B6" w:rsidP="000C398A">
      <w:pPr>
        <w:ind w:left="1276"/>
        <w:jc w:val="both"/>
        <w:rPr>
          <w:rFonts w:ascii="Nudista" w:hAnsi="Nudista"/>
          <w:b/>
          <w:sz w:val="20"/>
          <w:u w:val="single"/>
        </w:rPr>
      </w:pPr>
      <w:bookmarkStart w:id="78"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9"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EC5E78">
        <w:rPr>
          <w:rFonts w:ascii="Nudista" w:eastAsia="Proba Pro" w:hAnsi="Nudista" w:cs="Proba Pro"/>
          <w:sz w:val="20"/>
          <w:szCs w:val="20"/>
        </w:rPr>
        <w:t>11</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9"/>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xml:space="preserve">, pričom v texte </w:t>
      </w:r>
      <w:bookmarkStart w:id="80" w:name="_Hlk534883607"/>
      <w:r w:rsidRPr="00AC2AC9">
        <w:rPr>
          <w:rFonts w:ascii="Nudista" w:eastAsia="Proba Pro" w:hAnsi="Nudista" w:cs="Proba Pro"/>
          <w:b/>
          <w:sz w:val="20"/>
          <w:szCs w:val="20"/>
          <w:u w:val="single"/>
        </w:rPr>
        <w:t xml:space="preserve">dokladu vystaveného poisťovňou </w:t>
      </w:r>
      <w:bookmarkEnd w:id="80"/>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1" w:name="_Hlk534883634"/>
      <w:r w:rsidRPr="00AC2AC9">
        <w:rPr>
          <w:rFonts w:ascii="Nudista" w:hAnsi="Nudista" w:cs="Arial"/>
          <w:sz w:val="20"/>
          <w:szCs w:val="20"/>
        </w:rPr>
        <w:t xml:space="preserve">Poisťovňa predĺži platnosť poistenia záruky v prípade, že bola lehota viazanosti ponúk predĺžená. </w:t>
      </w:r>
      <w:bookmarkEnd w:id="81"/>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7"/>
    <w:bookmarkEnd w:id="78"/>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lastRenderedPageBreak/>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15FF6543"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w:t>
      </w:r>
      <w:r w:rsidR="000A2211">
        <w:rPr>
          <w:rStyle w:val="spelle"/>
          <w:rFonts w:ascii="Nudista" w:eastAsia="Proba Pro" w:hAnsi="Nudista" w:cs="Proba Pro"/>
          <w:color w:val="auto"/>
          <w:sz w:val="20"/>
          <w:szCs w:val="20"/>
        </w:rPr>
        <w:t>40</w:t>
      </w:r>
      <w:r w:rsidR="00E050F8" w:rsidRPr="00AC2AC9">
        <w:rPr>
          <w:rStyle w:val="spelle"/>
          <w:rFonts w:ascii="Nudista" w:eastAsia="Proba Pro" w:hAnsi="Nudista" w:cs="Proba Pro"/>
          <w:color w:val="auto"/>
          <w:sz w:val="20"/>
          <w:szCs w:val="20"/>
        </w:rPr>
        <w:t xml:space="preserve"> 8180 0000 0070 0000 </w:t>
      </w:r>
      <w:r w:rsidR="000A2211">
        <w:rPr>
          <w:rStyle w:val="spelle"/>
          <w:rFonts w:ascii="Nudista" w:eastAsia="Proba Pro" w:hAnsi="Nudista" w:cs="Proba Pro"/>
          <w:color w:val="auto"/>
          <w:sz w:val="20"/>
          <w:szCs w:val="20"/>
        </w:rPr>
        <w:t>8338</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5DBEBDEB"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w:t>
      </w:r>
      <w:r w:rsidR="00EC5E78">
        <w:rPr>
          <w:rFonts w:ascii="Nudista" w:hAnsi="Nudista"/>
          <w:b/>
          <w:color w:val="auto"/>
          <w:sz w:val="20"/>
          <w:u w:val="single"/>
        </w:rPr>
        <w:t>technického pavilónu FU-NANO-</w:t>
      </w:r>
      <w:proofErr w:type="spellStart"/>
      <w:r w:rsidR="00EC5E78">
        <w:rPr>
          <w:rFonts w:ascii="Nudista" w:hAnsi="Nudista"/>
          <w:b/>
          <w:color w:val="auto"/>
          <w:sz w:val="20"/>
          <w:u w:val="single"/>
        </w:rPr>
        <w:t>Biolab</w:t>
      </w:r>
      <w:proofErr w:type="spellEnd"/>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3"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3"/>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4" w:name="_Hlk534878802"/>
      <w:r w:rsidRPr="00AC2AC9">
        <w:rPr>
          <w:rStyle w:val="spelle"/>
          <w:rFonts w:ascii="Nudista" w:hAnsi="Nudista"/>
        </w:rPr>
        <w:t xml:space="preserve">alebo ak verejný obstarávateľ zruší použitý postup zadávania zákazky, </w:t>
      </w:r>
      <w:bookmarkEnd w:id="84"/>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5" w:name="_Toc87868965"/>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2"/>
      <w:bookmarkEnd w:id="85"/>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6"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7" w:name="_Toc87868966"/>
      <w:r w:rsidRPr="00AC2AC9">
        <w:rPr>
          <w:rFonts w:ascii="Nudista" w:hAnsi="Nudista"/>
          <w:b/>
          <w:color w:val="008998"/>
          <w:sz w:val="20"/>
          <w:szCs w:val="20"/>
          <w:lang w:val="sk-SK"/>
        </w:rPr>
        <w:t>Vyhotovenie ponúk</w:t>
      </w:r>
      <w:bookmarkEnd w:id="86"/>
      <w:bookmarkEnd w:id="87"/>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8" w:name="_Toc522531634"/>
      <w:bookmarkStart w:id="89" w:name="_Toc522531635"/>
      <w:bookmarkStart w:id="90" w:name="_Toc444084954"/>
      <w:bookmarkEnd w:id="88"/>
      <w:bookmarkEnd w:id="89"/>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lastRenderedPageBreak/>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1"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2" w:name="_Toc87868967"/>
      <w:bookmarkEnd w:id="91"/>
      <w:r w:rsidRPr="00AC2AC9">
        <w:rPr>
          <w:rFonts w:ascii="Nudista" w:hAnsi="Nudista"/>
          <w:b/>
          <w:color w:val="008998"/>
          <w:sz w:val="20"/>
          <w:szCs w:val="20"/>
          <w:lang w:val="sk-SK"/>
        </w:rPr>
        <w:t>Konflikt záujmov</w:t>
      </w:r>
      <w:bookmarkEnd w:id="92"/>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2D2177E"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w:t>
      </w:r>
      <w:r w:rsidR="00832A0F">
        <w:rPr>
          <w:rFonts w:ascii="Nudista" w:hAnsi="Nudista"/>
          <w:color w:val="000000"/>
        </w:rPr>
        <w:t>2</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3" w:name="_Toc87868968"/>
      <w:r w:rsidRPr="00AC2AC9">
        <w:rPr>
          <w:rFonts w:ascii="Nudista" w:hAnsi="Nudista"/>
        </w:rPr>
        <w:t>Oddiel IV. Predkladanie ponúk</w:t>
      </w:r>
      <w:bookmarkEnd w:id="90"/>
      <w:bookmarkEnd w:id="93"/>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4" w:name="_Toc87868969"/>
      <w:r w:rsidRPr="00AC2AC9">
        <w:rPr>
          <w:rFonts w:ascii="Nudista" w:hAnsi="Nudista"/>
          <w:b/>
          <w:color w:val="008998"/>
          <w:sz w:val="20"/>
          <w:szCs w:val="20"/>
          <w:lang w:val="sk-SK"/>
        </w:rPr>
        <w:t>Spôsob predloženia ponuky</w:t>
      </w:r>
      <w:bookmarkEnd w:id="94"/>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5" w:name="_Toc522531641"/>
      <w:bookmarkStart w:id="96" w:name="_Toc522531642"/>
      <w:bookmarkStart w:id="97" w:name="_Toc522531643"/>
      <w:bookmarkStart w:id="98" w:name="_Toc444084956"/>
      <w:bookmarkEnd w:id="95"/>
      <w:bookmarkEnd w:id="96"/>
      <w:bookmarkEnd w:id="97"/>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9" w:name="_Hlk2578763"/>
      <w:r w:rsidR="00664269" w:rsidRPr="00AC2AC9">
        <w:rPr>
          <w:rFonts w:ascii="Nudista" w:hAnsi="Nudista"/>
          <w:color w:val="auto"/>
        </w:rPr>
        <w:t xml:space="preserve">podľa bodu 21.3 </w:t>
      </w:r>
      <w:bookmarkStart w:id="100" w:name="_Hlk2578756"/>
      <w:bookmarkEnd w:id="99"/>
      <w:r w:rsidR="00664269" w:rsidRPr="00AC2AC9">
        <w:rPr>
          <w:rFonts w:ascii="Nudista" w:hAnsi="Nudista"/>
          <w:color w:val="auto"/>
        </w:rPr>
        <w:t>tejto časti súťažných podkladov a</w:t>
      </w:r>
      <w:bookmarkEnd w:id="100"/>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lastRenderedPageBreak/>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0F66FC4B"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autentifikačný</w:t>
      </w:r>
      <w:r w:rsidR="00832A0F">
        <w:rPr>
          <w:rFonts w:ascii="Nudista" w:hAnsi="Nudista"/>
        </w:rPr>
        <w:t>m</w:t>
      </w:r>
      <w:r w:rsidRPr="00AC2AC9">
        <w:rPr>
          <w:rFonts w:ascii="Nudista" w:hAnsi="Nudista"/>
        </w:rPr>
        <w:t xml:space="preserve"> kód</w:t>
      </w:r>
      <w:r w:rsidR="00832A0F">
        <w:rPr>
          <w:rFonts w:ascii="Nudista" w:hAnsi="Nudista"/>
        </w:rPr>
        <w:t>om</w:t>
      </w:r>
      <w:r w:rsidRPr="00AC2AC9">
        <w:rPr>
          <w:rFonts w:ascii="Nudista" w:hAnsi="Nudista"/>
        </w:rPr>
        <w:t xml:space="preserve">,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2" w:name="_Hlk532380690"/>
      <w:bookmarkEnd w:id="101"/>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87868970"/>
      <w:bookmarkEnd w:id="10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8"/>
      <w:bookmarkEnd w:id="103"/>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4"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5"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5"/>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lastRenderedPageBreak/>
        <w:t>adresu uchádzača (názov alebo obchodné meno a adresu sídla alebo miesta podnikania),</w:t>
      </w:r>
    </w:p>
    <w:p w14:paraId="45BAE70E" w14:textId="38AB61A9"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 xml:space="preserve">Rekonštrukcia </w:t>
      </w:r>
      <w:r w:rsidR="00EC5E78">
        <w:rPr>
          <w:rFonts w:ascii="Nudista" w:hAnsi="Nudista"/>
          <w:b/>
        </w:rPr>
        <w:t>technického pavilónu FU-NANO-</w:t>
      </w:r>
      <w:proofErr w:type="spellStart"/>
      <w:r w:rsidR="00EC5E78">
        <w:rPr>
          <w:rFonts w:ascii="Nudista" w:hAnsi="Nudista"/>
          <w:b/>
        </w:rPr>
        <w:t>Biolab</w:t>
      </w:r>
      <w:proofErr w:type="spellEnd"/>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0C25470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3B4C54" w:rsidRPr="003B4C54">
        <w:rPr>
          <w:rFonts w:ascii="Nudista" w:hAnsi="Nudista"/>
          <w:b/>
          <w:bCs/>
          <w:color w:val="auto"/>
        </w:rPr>
        <w:t>20</w:t>
      </w:r>
      <w:r w:rsidR="001A699C" w:rsidRPr="003B4C54">
        <w:rPr>
          <w:rFonts w:ascii="Nudista" w:hAnsi="Nudista"/>
          <w:b/>
          <w:bCs/>
          <w:color w:val="auto"/>
        </w:rPr>
        <w:t>.</w:t>
      </w:r>
      <w:r w:rsidR="00EC5E78" w:rsidRPr="003B4C54">
        <w:rPr>
          <w:rFonts w:ascii="Nudista" w:hAnsi="Nudista"/>
          <w:b/>
          <w:bCs/>
          <w:color w:val="auto"/>
        </w:rPr>
        <w:t>12</w:t>
      </w:r>
      <w:r w:rsidR="001A699C" w:rsidRPr="003B4C54">
        <w:rPr>
          <w:rFonts w:ascii="Nudista" w:hAnsi="Nudista"/>
          <w:b/>
          <w:bCs/>
          <w:color w:val="auto"/>
        </w:rPr>
        <w:t>.</w:t>
      </w:r>
      <w:r w:rsidR="006D6C23" w:rsidRPr="003B4C54">
        <w:rPr>
          <w:rFonts w:ascii="Nudista" w:hAnsi="Nudista"/>
          <w:b/>
          <w:bCs/>
          <w:color w:val="auto"/>
        </w:rPr>
        <w:t>2021</w:t>
      </w:r>
      <w:r w:rsidRPr="00AC2AC9">
        <w:rPr>
          <w:rFonts w:ascii="Nudista" w:hAnsi="Nudista"/>
          <w:color w:val="auto"/>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6" w:name="_Toc2161902"/>
      <w:bookmarkStart w:id="107" w:name="_Toc87868971"/>
      <w:bookmarkStart w:id="108" w:name="_Toc444084958"/>
      <w:bookmarkEnd w:id="104"/>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6"/>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7"/>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9" w:name="_Toc5792758"/>
      <w:bookmarkStart w:id="110" w:name="_Toc5792814"/>
      <w:bookmarkStart w:id="111" w:name="_Toc5793085"/>
      <w:bookmarkStart w:id="112" w:name="_Toc7180052"/>
      <w:bookmarkStart w:id="113" w:name="_Toc7771699"/>
      <w:bookmarkStart w:id="114" w:name="_Toc8050306"/>
      <w:bookmarkStart w:id="115" w:name="_Toc8108763"/>
      <w:bookmarkStart w:id="116" w:name="_Toc8118820"/>
      <w:bookmarkStart w:id="117" w:name="_Toc8648830"/>
      <w:bookmarkStart w:id="118" w:name="_Toc15476335"/>
      <w:bookmarkStart w:id="119" w:name="_Toc15477312"/>
      <w:bookmarkStart w:id="120" w:name="_Toc16232187"/>
      <w:bookmarkStart w:id="121" w:name="_Toc16232246"/>
      <w:bookmarkStart w:id="122" w:name="_Toc16674436"/>
      <w:bookmarkStart w:id="123" w:name="_Toc16678315"/>
      <w:bookmarkStart w:id="124" w:name="_Toc17721016"/>
      <w:bookmarkStart w:id="125" w:name="_Toc17782854"/>
      <w:bookmarkStart w:id="126" w:name="_Toc17815113"/>
      <w:bookmarkStart w:id="127" w:name="_Toc17815627"/>
      <w:bookmarkStart w:id="128" w:name="_Toc17876771"/>
      <w:bookmarkStart w:id="129" w:name="_Toc17886233"/>
      <w:bookmarkStart w:id="130" w:name="_Toc18065373"/>
      <w:bookmarkStart w:id="131" w:name="_Toc18065434"/>
      <w:bookmarkStart w:id="132" w:name="_Toc18072687"/>
      <w:bookmarkStart w:id="133" w:name="_Toc31704826"/>
      <w:bookmarkStart w:id="134" w:name="_Toc8786897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5" w:name="_Toc87868973"/>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8"/>
      <w:bookmarkEnd w:id="135"/>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6" w:name="_Toc87868974"/>
      <w:bookmarkStart w:id="137" w:name="_Toc444084959"/>
      <w:r w:rsidRPr="00AC2AC9">
        <w:rPr>
          <w:rFonts w:ascii="Nudista" w:hAnsi="Nudista"/>
          <w:b/>
          <w:color w:val="008998"/>
          <w:sz w:val="20"/>
          <w:szCs w:val="20"/>
          <w:lang w:val="sk-SK"/>
        </w:rPr>
        <w:t>Otváranie ponúk</w:t>
      </w:r>
      <w:bookmarkEnd w:id="136"/>
      <w:r w:rsidRPr="00AC2AC9">
        <w:rPr>
          <w:rFonts w:ascii="Nudista" w:hAnsi="Nudista"/>
          <w:b/>
          <w:color w:val="008998"/>
          <w:sz w:val="20"/>
          <w:szCs w:val="20"/>
          <w:lang w:val="sk-SK"/>
        </w:rPr>
        <w:t xml:space="preserve"> </w:t>
      </w:r>
      <w:bookmarkEnd w:id="137"/>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8" w:name="_Toc444084960"/>
    </w:p>
    <w:p w14:paraId="5E531F1A" w14:textId="31700F5D"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Otváranie ponúk sa uskutoční dňa</w:t>
      </w:r>
      <w:r w:rsidRPr="003B4C54">
        <w:rPr>
          <w:rFonts w:ascii="Nudista" w:eastAsiaTheme="majorEastAsia" w:hAnsi="Nudista" w:cstheme="majorBidi"/>
          <w:color w:val="auto"/>
          <w:sz w:val="20"/>
          <w:szCs w:val="24"/>
        </w:rPr>
        <w:t xml:space="preserve">:  </w:t>
      </w:r>
      <w:r w:rsidR="003B4C54" w:rsidRPr="003B4C54">
        <w:rPr>
          <w:rFonts w:ascii="Nudista" w:eastAsiaTheme="majorEastAsia" w:hAnsi="Nudista" w:cstheme="majorBidi"/>
          <w:b/>
          <w:bCs/>
          <w:color w:val="auto"/>
          <w:sz w:val="20"/>
          <w:szCs w:val="24"/>
        </w:rPr>
        <w:t>20</w:t>
      </w:r>
      <w:r w:rsidR="000F4A08" w:rsidRPr="003B4C54">
        <w:rPr>
          <w:rFonts w:ascii="Nudista" w:eastAsiaTheme="majorEastAsia" w:hAnsi="Nudista" w:cstheme="majorBidi"/>
          <w:b/>
          <w:bCs/>
          <w:color w:val="auto"/>
          <w:sz w:val="20"/>
          <w:szCs w:val="24"/>
        </w:rPr>
        <w:t>.</w:t>
      </w:r>
      <w:r w:rsidR="00EC5E78" w:rsidRPr="003B4C54">
        <w:rPr>
          <w:rFonts w:ascii="Nudista" w:eastAsiaTheme="majorEastAsia" w:hAnsi="Nudista" w:cstheme="majorBidi"/>
          <w:b/>
          <w:bCs/>
          <w:color w:val="auto"/>
          <w:sz w:val="20"/>
          <w:szCs w:val="24"/>
        </w:rPr>
        <w:t>12</w:t>
      </w:r>
      <w:r w:rsidR="000F4A08" w:rsidRPr="003B4C54">
        <w:rPr>
          <w:rFonts w:ascii="Nudista" w:eastAsiaTheme="majorEastAsia" w:hAnsi="Nudista" w:cstheme="majorBidi"/>
          <w:b/>
          <w:bCs/>
          <w:color w:val="auto"/>
          <w:sz w:val="20"/>
          <w:szCs w:val="24"/>
        </w:rPr>
        <w:t>.</w:t>
      </w:r>
      <w:r w:rsidR="006D6C23" w:rsidRPr="003B4C54">
        <w:rPr>
          <w:rFonts w:ascii="Nudista" w:eastAsiaTheme="majorEastAsia" w:hAnsi="Nudista" w:cstheme="majorBidi"/>
          <w:b/>
          <w:bCs/>
          <w:color w:val="auto"/>
          <w:sz w:val="20"/>
          <w:szCs w:val="24"/>
        </w:rPr>
        <w:t>2021</w:t>
      </w:r>
      <w:r w:rsidR="000F4A08" w:rsidRPr="008233DC">
        <w:rPr>
          <w:rFonts w:ascii="Nudista" w:eastAsiaTheme="majorEastAsia" w:hAnsi="Nudista" w:cstheme="majorBidi"/>
          <w:b/>
          <w:bCs/>
          <w:color w:val="auto"/>
          <w:sz w:val="20"/>
          <w:szCs w:val="24"/>
        </w:rPr>
        <w:t xml:space="preserve"> o</w:t>
      </w:r>
      <w:r w:rsidR="000F4A08" w:rsidRPr="008233DC">
        <w:rPr>
          <w:rFonts w:ascii="Nudista" w:eastAsiaTheme="majorEastAsia" w:hAnsi="Nudista" w:cs="Calibri"/>
          <w:b/>
          <w:bCs/>
          <w:color w:val="auto"/>
          <w:sz w:val="20"/>
          <w:szCs w:val="24"/>
        </w:rPr>
        <w:t> </w:t>
      </w:r>
      <w:r w:rsidR="008233DC" w:rsidRPr="008233DC">
        <w:rPr>
          <w:rFonts w:ascii="Nudista" w:eastAsiaTheme="majorEastAsia" w:hAnsi="Nudista" w:cstheme="majorBidi"/>
          <w:b/>
          <w:bCs/>
          <w:color w:val="auto"/>
          <w:sz w:val="20"/>
          <w:szCs w:val="24"/>
        </w:rPr>
        <w:t>10</w:t>
      </w:r>
      <w:r w:rsidR="000F4A08" w:rsidRPr="008233DC">
        <w:rPr>
          <w:rFonts w:ascii="Nudista" w:eastAsiaTheme="majorEastAsia" w:hAnsi="Nudista" w:cstheme="majorBidi"/>
          <w:b/>
          <w:bCs/>
          <w:color w:val="auto"/>
          <w:sz w:val="20"/>
          <w:szCs w:val="24"/>
        </w:rPr>
        <w:t>:</w:t>
      </w:r>
      <w:r w:rsidR="008233DC" w:rsidRPr="008233DC">
        <w:rPr>
          <w:rFonts w:ascii="Nudista" w:eastAsiaTheme="majorEastAsia" w:hAnsi="Nudista" w:cstheme="majorBidi"/>
          <w:b/>
          <w:bCs/>
          <w:color w:val="auto"/>
          <w:sz w:val="20"/>
          <w:szCs w:val="24"/>
        </w:rPr>
        <w:t>3</w:t>
      </w:r>
      <w:r w:rsidR="000F4A08" w:rsidRPr="008233DC">
        <w:rPr>
          <w:rFonts w:ascii="Nudista" w:eastAsiaTheme="majorEastAsia" w:hAnsi="Nudista" w:cstheme="majorBidi"/>
          <w:b/>
          <w:bCs/>
          <w:color w:val="auto"/>
          <w:sz w:val="20"/>
          <w:szCs w:val="24"/>
        </w:rPr>
        <w:t>0 hod.</w:t>
      </w:r>
      <w:r w:rsidR="000F4A08" w:rsidRPr="00AC2AC9">
        <w:rPr>
          <w:rFonts w:ascii="Nudista" w:eastAsiaTheme="majorEastAsia" w:hAnsi="Nudista" w:cstheme="majorBidi"/>
          <w:color w:val="auto"/>
          <w:sz w:val="20"/>
          <w:szCs w:val="24"/>
        </w:rPr>
        <w:t xml:space="preserve"> miestneho času</w:t>
      </w:r>
      <w:r w:rsidRPr="00AC2AC9">
        <w:rPr>
          <w:rFonts w:ascii="Nudista" w:eastAsiaTheme="majorEastAsia" w:hAnsi="Nudista" w:cstheme="majorBidi"/>
          <w:color w:val="auto"/>
          <w:sz w:val="20"/>
          <w:szCs w:val="24"/>
        </w:rPr>
        <w:t>.</w:t>
      </w:r>
    </w:p>
    <w:p w14:paraId="1364BA8E" w14:textId="68DE0493" w:rsidR="007970E5" w:rsidRPr="00AC2AC9" w:rsidRDefault="007970E5"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Pr="00AC2AC9">
        <w:rPr>
          <w:rFonts w:ascii="Nudista" w:eastAsiaTheme="majorEastAsia" w:hAnsi="Nudista" w:cstheme="majorBidi"/>
          <w:b/>
          <w:bCs/>
          <w:color w:val="auto"/>
          <w:sz w:val="20"/>
          <w:szCs w:val="24"/>
          <w:u w:val="single"/>
        </w:rPr>
        <w:t>tronicky</w:t>
      </w:r>
      <w:r w:rsidRPr="00AC2AC9">
        <w:rPr>
          <w:rFonts w:ascii="Nudista" w:eastAsiaTheme="majorEastAsia" w:hAnsi="Nudista" w:cstheme="majorBidi"/>
          <w:color w:val="auto"/>
          <w:sz w:val="20"/>
          <w:szCs w:val="24"/>
        </w:rPr>
        <w:t xml:space="preserve">. Miestom sprístupnenia ponúk je webová adresa </w:t>
      </w:r>
      <w:hyperlink r:id="rId26"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0AC908F2" w14:textId="1205D8E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6553FAC1" w:rsidR="001300F7" w:rsidRPr="00AC2AC9" w:rsidRDefault="007970E5"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w:t>
      </w:r>
      <w:r w:rsidR="00BA753D"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00BA753D" w:rsidRPr="00AC2AC9">
        <w:rPr>
          <w:rFonts w:ascii="Nudista" w:eastAsiaTheme="majorEastAsia" w:hAnsi="Nudista" w:cstheme="majorBidi"/>
          <w:color w:val="auto"/>
          <w:sz w:val="20"/>
          <w:szCs w:val="24"/>
        </w:rPr>
        <w:t xml:space="preserve"> </w:t>
      </w:r>
      <w:r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9" w:name="_Toc87868975"/>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8"/>
      <w:r w:rsidR="001300F7" w:rsidRPr="00AC2AC9">
        <w:rPr>
          <w:rFonts w:ascii="Nudista" w:hAnsi="Nudista"/>
          <w:b/>
          <w:color w:val="008998"/>
          <w:sz w:val="20"/>
          <w:szCs w:val="20"/>
          <w:lang w:val="sk-SK"/>
        </w:rPr>
        <w:t>onúk</w:t>
      </w:r>
      <w:bookmarkEnd w:id="139"/>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40" w:name="_Toc444084961"/>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1" w:name="_Ref510514528"/>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2" w:name="_Ref510513932"/>
      <w:bookmarkEnd w:id="141"/>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2"/>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lastRenderedPageBreak/>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3"/>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akceptuje iba ponuky, ktoré spĺňajú požiadavky na predmet zákazky uvedené vo Výzve a v týchto súťažných podkladoch a zároveň neobsahujú žiadne obmedzenia alebo výhrady, 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4"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4"/>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45" w:name="_Toc87868976"/>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40"/>
      <w:bookmarkEnd w:id="145"/>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6"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 xml:space="preserve">e </w:t>
      </w:r>
      <w:r w:rsidRPr="00AC2AC9">
        <w:rPr>
          <w:rFonts w:ascii="Nudista" w:hAnsi="Nudista" w:cs="Arial"/>
          <w:sz w:val="20"/>
          <w:szCs w:val="20"/>
        </w:rPr>
        <w:lastRenderedPageBreak/>
        <w:t>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7" w:name="_Toc432708"/>
      <w:bookmarkEnd w:id="146"/>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8" w:name="_Toc444084970"/>
      <w:bookmarkEnd w:id="147"/>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9" w:name="_Toc432709"/>
      <w:bookmarkStart w:id="150" w:name="_Toc87868977"/>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8"/>
      <w:bookmarkEnd w:id="149"/>
      <w:bookmarkEnd w:id="150"/>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51" w:name="_Ref510528956"/>
    </w:p>
    <w:bookmarkEnd w:id="151"/>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2"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3" w:name="_Toc432710"/>
      <w:bookmarkStart w:id="154" w:name="_Toc87868978"/>
      <w:r w:rsidRPr="00AC2AC9">
        <w:rPr>
          <w:rFonts w:ascii="Nudista" w:hAnsi="Nudista"/>
          <w:b/>
          <w:color w:val="008998"/>
          <w:sz w:val="20"/>
          <w:szCs w:val="20"/>
          <w:lang w:val="sk-SK"/>
        </w:rPr>
        <w:t>Uzavretie zmluvy</w:t>
      </w:r>
      <w:bookmarkEnd w:id="152"/>
      <w:bookmarkEnd w:id="153"/>
      <w:bookmarkEnd w:id="154"/>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7AB9B903" w14:textId="0CA7EDC3" w:rsidR="00621E30" w:rsidRDefault="001300F7" w:rsidP="007822E2">
      <w:pPr>
        <w:numPr>
          <w:ilvl w:val="1"/>
          <w:numId w:val="23"/>
        </w:numPr>
        <w:spacing w:after="120"/>
        <w:ind w:left="567" w:hanging="567"/>
        <w:jc w:val="both"/>
        <w:outlineLvl w:val="2"/>
        <w:rPr>
          <w:rFonts w:ascii="Nudista" w:hAnsi="Nudista"/>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r w:rsidR="00621E30">
        <w:rPr>
          <w:rFonts w:ascii="Nudista" w:hAnsi="Nudista"/>
          <w:sz w:val="20"/>
          <w:szCs w:val="20"/>
        </w:rPr>
        <w:t>Verejný obstarávateľ je pred podpisom zmluvy povinný skúmať aj tú skutočnosť, či je splnená povinnosť overenia konečného užívateľa výhod podľa § 11 ods. 2 písm. d) Zákona č. 315/2016 Z. z.</w:t>
      </w:r>
    </w:p>
    <w:p w14:paraId="4D90E0BA" w14:textId="385DAEE4" w:rsidR="00477269" w:rsidRPr="000F21D8" w:rsidRDefault="000F21D8" w:rsidP="00477269">
      <w:pPr>
        <w:numPr>
          <w:ilvl w:val="1"/>
          <w:numId w:val="23"/>
        </w:numPr>
        <w:spacing w:after="120"/>
        <w:ind w:left="567" w:hanging="567"/>
        <w:jc w:val="both"/>
        <w:outlineLvl w:val="2"/>
        <w:rPr>
          <w:rFonts w:ascii="Nudista" w:hAnsi="Nudista"/>
          <w:sz w:val="20"/>
          <w:szCs w:val="20"/>
        </w:rPr>
      </w:pPr>
      <w:r w:rsidRPr="000F21D8">
        <w:rPr>
          <w:rFonts w:ascii="Nudista" w:eastAsiaTheme="majorEastAsia" w:hAnsi="Nudista" w:cstheme="majorBidi"/>
          <w:sz w:val="20"/>
          <w:szCs w:val="24"/>
        </w:rPr>
        <w:t>Verejný obstarávateľ vyžaduje, aby úspešný uchádzač v</w:t>
      </w:r>
      <w:r w:rsidRPr="000F21D8">
        <w:rPr>
          <w:rFonts w:ascii="Nudista" w:eastAsia="Calibri" w:hAnsi="Nudista" w:cs="Calibri"/>
          <w:sz w:val="20"/>
          <w:szCs w:val="24"/>
        </w:rPr>
        <w:t> </w:t>
      </w:r>
      <w:r w:rsidRPr="000F21D8">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uvedie úspešný uchádzač v</w:t>
      </w:r>
      <w:r w:rsidRPr="000F21D8">
        <w:rPr>
          <w:rFonts w:ascii="Nudista" w:eastAsiaTheme="majorEastAsia" w:hAnsi="Nudista" w:cs="Calibri"/>
          <w:sz w:val="20"/>
          <w:szCs w:val="24"/>
        </w:rPr>
        <w:t> </w:t>
      </w:r>
      <w:r w:rsidRPr="000F21D8">
        <w:rPr>
          <w:rFonts w:ascii="Nudista" w:eastAsiaTheme="majorEastAsia" w:hAnsi="Nudista" w:cstheme="majorBidi"/>
          <w:sz w:val="20"/>
          <w:szCs w:val="24"/>
        </w:rPr>
        <w:t xml:space="preserve">čl. VII </w:t>
      </w:r>
      <w:r w:rsidRPr="000F21D8">
        <w:rPr>
          <w:rFonts w:ascii="Nudista" w:eastAsiaTheme="majorEastAsia" w:hAnsi="Nudista" w:cstheme="majorBidi"/>
          <w:color w:val="auto"/>
          <w:sz w:val="20"/>
          <w:szCs w:val="24"/>
        </w:rPr>
        <w:t>zmluvy najneskôr pred jej podpisom.</w:t>
      </w:r>
    </w:p>
    <w:p w14:paraId="45DBA400" w14:textId="74E043AD"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0F21D8">
        <w:rPr>
          <w:rFonts w:ascii="Nudista" w:eastAsiaTheme="majorEastAsia" w:hAnsi="Nudista" w:cstheme="majorBidi"/>
          <w:color w:val="auto"/>
          <w:sz w:val="20"/>
          <w:szCs w:val="24"/>
        </w:rPr>
        <w:t>zo 100</w:t>
      </w:r>
      <w:r w:rsidR="00797047" w:rsidRPr="000F21D8">
        <w:rPr>
          <w:rFonts w:ascii="Nudista" w:eastAsiaTheme="majorEastAsia" w:hAnsi="Nudista" w:cstheme="majorBidi"/>
          <w:color w:val="auto"/>
          <w:sz w:val="20"/>
          <w:szCs w:val="24"/>
        </w:rPr>
        <w:t>%</w:t>
      </w:r>
      <w:r w:rsidR="000F21D8">
        <w:rPr>
          <w:rFonts w:ascii="Nudista" w:eastAsiaTheme="majorEastAsia" w:hAnsi="Nudista" w:cstheme="majorBidi"/>
          <w:color w:val="auto"/>
          <w:sz w:val="20"/>
          <w:szCs w:val="24"/>
        </w:rPr>
        <w:t xml:space="preserve"> časti</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17F10217" w14:textId="77777777" w:rsidR="00621E30" w:rsidRPr="00621E30" w:rsidRDefault="00621E30" w:rsidP="00621E30">
      <w:pPr>
        <w:numPr>
          <w:ilvl w:val="2"/>
          <w:numId w:val="23"/>
        </w:numPr>
        <w:spacing w:after="120"/>
        <w:ind w:hanging="657"/>
        <w:jc w:val="both"/>
        <w:outlineLvl w:val="2"/>
        <w:rPr>
          <w:rFonts w:ascii="Nudista" w:hAnsi="Nudista"/>
          <w:color w:val="auto"/>
          <w:sz w:val="20"/>
          <w:szCs w:val="20"/>
        </w:rPr>
      </w:pPr>
      <w:r w:rsidRPr="00621E30">
        <w:rPr>
          <w:rFonts w:ascii="Nudista" w:eastAsiaTheme="majorEastAsia" w:hAnsi="Nudista" w:cstheme="majorBidi"/>
          <w:color w:val="auto"/>
          <w:sz w:val="20"/>
          <w:szCs w:val="20"/>
        </w:rPr>
        <w:t>doručenie</w:t>
      </w:r>
      <w:r w:rsidRPr="00621E30">
        <w:rPr>
          <w:rFonts w:ascii="Nudista" w:hAnsi="Nudista"/>
          <w:color w:val="auto"/>
          <w:sz w:val="20"/>
          <w:szCs w:val="20"/>
        </w:rPr>
        <w:t xml:space="preserve"> správy z kontroly o schválení predmetného verejného obstarávania verejnému obstarávateľovi (objednávateľovi) ak Poskytovateľ NFP neidentifikoval nedostatky, ktoré by mali alebo mohli mať vplyv na výsledok verejného obstarávania alebo súhlas verejného obstarávateľa s výškou ex </w:t>
      </w:r>
      <w:proofErr w:type="spellStart"/>
      <w:r w:rsidRPr="00621E30">
        <w:rPr>
          <w:rFonts w:ascii="Nudista" w:hAnsi="Nudista"/>
          <w:color w:val="auto"/>
          <w:sz w:val="20"/>
          <w:szCs w:val="20"/>
        </w:rPr>
        <w:t>ante</w:t>
      </w:r>
      <w:proofErr w:type="spellEnd"/>
      <w:r w:rsidRPr="00621E30">
        <w:rPr>
          <w:rFonts w:ascii="Nudista" w:hAnsi="Nudista"/>
          <w:color w:val="auto"/>
          <w:sz w:val="20"/>
          <w:szCs w:val="20"/>
        </w:rPr>
        <w:t xml:space="preserve"> finančnej opravy uvedenej v správe z kontroly predmetného verejného obstarávania, a zároveň</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12FAAC51" w:rsidR="001A699C" w:rsidRPr="00AC2AC9" w:rsidRDefault="000F21D8" w:rsidP="000C398A">
      <w:pPr>
        <w:spacing w:after="120"/>
        <w:ind w:left="567"/>
        <w:jc w:val="both"/>
        <w:outlineLvl w:val="2"/>
        <w:rPr>
          <w:rFonts w:ascii="Nudista" w:eastAsiaTheme="majorEastAsia" w:hAnsi="Nudista" w:cstheme="majorBidi"/>
          <w:color w:val="auto"/>
          <w:sz w:val="20"/>
          <w:szCs w:val="24"/>
        </w:rPr>
      </w:pPr>
      <w:r>
        <w:rPr>
          <w:rFonts w:ascii="Nudista" w:eastAsiaTheme="majorEastAsia" w:hAnsi="Nudista" w:cstheme="majorBidi"/>
          <w:color w:val="auto"/>
          <w:sz w:val="20"/>
          <w:szCs w:val="24"/>
        </w:rPr>
        <w:t>d</w:t>
      </w:r>
      <w:r w:rsidR="001A699C" w:rsidRPr="00AC2AC9">
        <w:rPr>
          <w:rFonts w:ascii="Nudista" w:eastAsiaTheme="majorEastAsia" w:hAnsi="Nudista" w:cstheme="majorBidi"/>
          <w:color w:val="auto"/>
          <w:sz w:val="20"/>
          <w:szCs w:val="24"/>
        </w:rPr>
        <w:t>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5A1B1B9A" w14:textId="33B40BA3"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1</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 xml:space="preserve">Čestné vyhlásenie o splnení podmienok účasti </w:t>
      </w:r>
    </w:p>
    <w:p w14:paraId="7832C1D3" w14:textId="09632297"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2</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Čestné vyhlásenie o</w:t>
      </w:r>
      <w:r w:rsidR="00560012">
        <w:rPr>
          <w:rFonts w:ascii="Nudista" w:eastAsia="Proba Pro" w:hAnsi="Nudista" w:cs="Calibri"/>
          <w:b/>
          <w:sz w:val="20"/>
          <w:szCs w:val="20"/>
        </w:rPr>
        <w:t xml:space="preserve"> akceptácií </w:t>
      </w:r>
      <w:r w:rsidRPr="00AC2AC9">
        <w:rPr>
          <w:rFonts w:ascii="Nudista" w:eastAsia="Proba Pro" w:hAnsi="Nudista" w:cs="Proba Pro"/>
          <w:b/>
          <w:sz w:val="20"/>
          <w:szCs w:val="20"/>
        </w:rPr>
        <w:t>podmienok súťaže</w:t>
      </w:r>
      <w:r w:rsidR="00560012">
        <w:rPr>
          <w:rFonts w:ascii="Nudista" w:eastAsia="Proba Pro" w:hAnsi="Nudista" w:cs="Proba Pro"/>
          <w:b/>
          <w:sz w:val="20"/>
          <w:szCs w:val="20"/>
        </w:rPr>
        <w:t xml:space="preserve"> a o neprítomnosti konfliktu záujmov</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5" w:name="_Toc87868979"/>
      <w:r w:rsidR="00F22999" w:rsidRPr="00AC2AC9">
        <w:rPr>
          <w:rFonts w:ascii="Nudista" w:hAnsi="Nudista"/>
          <w:b/>
          <w:sz w:val="28"/>
          <w:szCs w:val="28"/>
        </w:rPr>
        <w:lastRenderedPageBreak/>
        <w:t>Časť B. Opis predmetu zákazky</w:t>
      </w:r>
      <w:bookmarkEnd w:id="155"/>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6" w:name="_Hlk523463875"/>
      <w:bookmarkStart w:id="157"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6"/>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487700759"/>
      <w:bookmarkStart w:id="159" w:name="_Toc87868980"/>
      <w:r w:rsidRPr="00AC2AC9">
        <w:rPr>
          <w:rFonts w:ascii="Nudista" w:hAnsi="Nudista"/>
          <w:b/>
          <w:color w:val="008998"/>
          <w:sz w:val="20"/>
          <w:szCs w:val="20"/>
          <w:lang w:val="sk-SK"/>
        </w:rPr>
        <w:t>Základný opis</w:t>
      </w:r>
      <w:bookmarkEnd w:id="158"/>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9"/>
    </w:p>
    <w:p w14:paraId="2136995F" w14:textId="0D841464"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w:t>
      </w:r>
      <w:r w:rsidR="00A00D92">
        <w:rPr>
          <w:rFonts w:ascii="Nudista" w:hAnsi="Nudista"/>
        </w:rPr>
        <w:t>technického pavilónu FU-NANO-</w:t>
      </w:r>
      <w:proofErr w:type="spellStart"/>
      <w:r w:rsidR="00A00D92">
        <w:rPr>
          <w:rFonts w:ascii="Nudista" w:hAnsi="Nudista"/>
        </w:rPr>
        <w:t>Biolab</w:t>
      </w:r>
      <w:proofErr w:type="spellEnd"/>
      <w:r w:rsidRPr="00AC2AC9">
        <w:rPr>
          <w:rFonts w:ascii="Nudista" w:hAnsi="Nudista"/>
        </w:rPr>
        <w:t xml:space="preserv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5909B5" w14:textId="32E5579C" w:rsidR="00A00D92" w:rsidRPr="00A00D92" w:rsidRDefault="00A00D92" w:rsidP="00A00D92">
      <w:pPr>
        <w:pStyle w:val="Nadpis3"/>
        <w:keepNext w:val="0"/>
        <w:keepLines w:val="0"/>
        <w:numPr>
          <w:ilvl w:val="2"/>
          <w:numId w:val="6"/>
        </w:numPr>
        <w:jc w:val="both"/>
        <w:rPr>
          <w:rFonts w:ascii="Nudista" w:eastAsia="Calibri" w:hAnsi="Nudista"/>
          <w:color w:val="auto"/>
          <w:szCs w:val="20"/>
          <w:u w:val="single"/>
        </w:rPr>
      </w:pPr>
      <w:r w:rsidRPr="00A00D92">
        <w:rPr>
          <w:rFonts w:ascii="Nudista" w:eastAsia="Calibri" w:hAnsi="Nudista"/>
          <w:color w:val="auto"/>
          <w:szCs w:val="20"/>
        </w:rPr>
        <w:t>Stavba sa nachádza v existujúcom uzavretom Areál</w:t>
      </w:r>
      <w:r w:rsidR="000A5507">
        <w:rPr>
          <w:rFonts w:ascii="Nudista" w:eastAsia="Calibri" w:hAnsi="Nudista"/>
          <w:color w:val="auto"/>
          <w:szCs w:val="20"/>
        </w:rPr>
        <w:t>i</w:t>
      </w:r>
      <w:r w:rsidRPr="00A00D92">
        <w:rPr>
          <w:rFonts w:ascii="Nudista" w:eastAsia="Calibri" w:hAnsi="Nudista"/>
          <w:color w:val="auto"/>
          <w:szCs w:val="20"/>
        </w:rPr>
        <w:t xml:space="preserve"> SAV, </w:t>
      </w:r>
      <w:r w:rsidRPr="00A00D92">
        <w:rPr>
          <w:rFonts w:ascii="Nudista" w:hAnsi="Nudista"/>
          <w:szCs w:val="20"/>
          <w:lang w:eastAsia="cs-CZ"/>
        </w:rPr>
        <w:t xml:space="preserve">okres Bratislava IV, zapísaný v katastrálnom území Karlová Ves, na adrese </w:t>
      </w:r>
      <w:r w:rsidRPr="00A00D92">
        <w:rPr>
          <w:rFonts w:ascii="Nudista" w:hAnsi="Nudista"/>
          <w:szCs w:val="20"/>
        </w:rPr>
        <w:t>Dúbravská cesta 9, Bratislava, na liste vlastníctva č. 2582, č. parcely reg. „C“ 2691</w:t>
      </w:r>
      <w:r w:rsidRPr="00A00D92">
        <w:rPr>
          <w:rFonts w:ascii="Nudista" w:eastAsia="Calibri" w:hAnsi="Nudista"/>
          <w:color w:val="auto"/>
          <w:szCs w:val="20"/>
        </w:rPr>
        <w:t xml:space="preserve">. Urbanistický koncept stavby zostáva nezmenený. Stavba nebude meniť vonkajšie pôdorysné rozmery, pôvodné rozmery objektu </w:t>
      </w:r>
      <w:r w:rsidRPr="00A00D92">
        <w:rPr>
          <w:rFonts w:ascii="Nudista" w:hAnsi="Nudista"/>
          <w:szCs w:val="20"/>
        </w:rPr>
        <w:t>na liste vlastníctva č. 2582, č. parcely reg. „C“ 2691</w:t>
      </w:r>
      <w:r w:rsidRPr="00A00D92">
        <w:rPr>
          <w:rFonts w:ascii="Nudista" w:eastAsia="Calibri" w:hAnsi="Nudista"/>
          <w:color w:val="auto"/>
          <w:szCs w:val="20"/>
        </w:rPr>
        <w:t xml:space="preserve"> zostanú nezmenené. Jedná sa o prízemnú stavbu v areáli SAV na Dúbravskej ceste z montovaných drevotrieskových stenových panelov, zastrešenú priestorovým krovom z drevených väzníkov. Stavba je v </w:t>
      </w:r>
      <w:proofErr w:type="spellStart"/>
      <w:r w:rsidRPr="00A00D92">
        <w:rPr>
          <w:rFonts w:ascii="Nudista" w:eastAsia="Calibri" w:hAnsi="Nudista"/>
          <w:color w:val="auto"/>
          <w:szCs w:val="20"/>
        </w:rPr>
        <w:t>schátralom</w:t>
      </w:r>
      <w:proofErr w:type="spellEnd"/>
      <w:r w:rsidRPr="00A00D92">
        <w:rPr>
          <w:rFonts w:ascii="Nudista" w:eastAsia="Calibri" w:hAnsi="Nudista"/>
          <w:color w:val="auto"/>
          <w:szCs w:val="20"/>
        </w:rPr>
        <w:t xml:space="preserve"> stave. Stavba je značne </w:t>
      </w:r>
      <w:proofErr w:type="spellStart"/>
      <w:r w:rsidRPr="00A00D92">
        <w:rPr>
          <w:rFonts w:ascii="Nudista" w:eastAsia="Calibri" w:hAnsi="Nudista"/>
          <w:color w:val="auto"/>
          <w:szCs w:val="20"/>
        </w:rPr>
        <w:t>schátralá</w:t>
      </w:r>
      <w:proofErr w:type="spellEnd"/>
      <w:r w:rsidRPr="00A00D92">
        <w:rPr>
          <w:rFonts w:ascii="Nudista" w:eastAsia="Calibri" w:hAnsi="Nudista"/>
          <w:color w:val="auto"/>
          <w:szCs w:val="20"/>
        </w:rPr>
        <w:t xml:space="preserve">, ponechané budú iba nepoškodené časti základových konštrukcií. Ich stav posúdi prizvaný statik počas búracích prác. </w:t>
      </w:r>
      <w:r w:rsidRPr="00A00D92">
        <w:rPr>
          <w:rFonts w:ascii="Nudista" w:eastAsia="Calibri" w:hAnsi="Nudista"/>
          <w:b/>
          <w:color w:val="auto"/>
          <w:szCs w:val="20"/>
          <w:u w:val="single"/>
        </w:rPr>
        <w:t>Búracie práce nie sú predmetom tohto verejného obstarávania</w:t>
      </w:r>
      <w:r w:rsidRPr="00A00D92">
        <w:rPr>
          <w:rFonts w:ascii="Nudista" w:eastAsia="Calibri" w:hAnsi="Nudista"/>
          <w:color w:val="auto"/>
          <w:szCs w:val="20"/>
          <w:u w:val="single"/>
        </w:rPr>
        <w:t>.</w:t>
      </w:r>
    </w:p>
    <w:p w14:paraId="159E30EA" w14:textId="77777777" w:rsidR="00A00D92" w:rsidRPr="00A00D92" w:rsidRDefault="00A00D92" w:rsidP="00A00D92"/>
    <w:p w14:paraId="7CD62C02" w14:textId="77777777" w:rsidR="00A00D92" w:rsidRPr="00A00D92" w:rsidRDefault="00A00D92" w:rsidP="00A00D92">
      <w:pPr>
        <w:pStyle w:val="Nadpis3"/>
        <w:keepNext w:val="0"/>
        <w:keepLines w:val="0"/>
        <w:numPr>
          <w:ilvl w:val="2"/>
          <w:numId w:val="6"/>
        </w:numPr>
        <w:jc w:val="both"/>
        <w:rPr>
          <w:rFonts w:ascii="Nudista" w:eastAsia="Calibri" w:hAnsi="Nudista"/>
          <w:color w:val="auto"/>
          <w:szCs w:val="20"/>
        </w:rPr>
      </w:pPr>
      <w:r w:rsidRPr="00A00D92">
        <w:rPr>
          <w:rFonts w:ascii="Nudista" w:eastAsia="Calibri" w:hAnsi="Nudista"/>
          <w:b/>
          <w:bCs/>
          <w:color w:val="auto"/>
          <w:szCs w:val="20"/>
          <w:u w:val="single"/>
        </w:rPr>
        <w:t>Budúci zhotoviteľ stavby je povinný pred začiatkom realizácie vypracovať inžiniersko-hydrogeologický prieskum na mieste budúcej stavby</w:t>
      </w:r>
      <w:r w:rsidRPr="00A00D92">
        <w:rPr>
          <w:rFonts w:ascii="Nudista" w:eastAsia="Calibri" w:hAnsi="Nudista"/>
          <w:color w:val="auto"/>
          <w:szCs w:val="20"/>
        </w:rPr>
        <w:t xml:space="preserve">. Architektonické a dispozičné riešenie je odvodené z existujúceho stavu. Prízemie je bezbariérové, prístupné osobám so zníženou hybnosťou. Na prízemí sa nachádzajú mechanické a zámočnícke dielne, sociálne zázemie pre pracovníkov dielní so šatňou, sociálne zázemie pre návštevníkov konferencií a pre pracovníkov laboratórií na prízemí. Okrem toho sú na prízemí štyri laboratóriá, vstupný vestibul, konferenčná miestnosť a átrium. Prístupné je z konferenčnej miestnosti i z chodby na prízemí. Na poschodí sa umiestni 6 nových laboratórií pre fyzikálne pokusy, jedno chemické laboratórium, tri kancelárie, nebytový priestor pre krátkodobý pobyt pracovníkov, denná miestnosť a sociálne zázemie zamestnancov druhého podlažia. Na streche bude zriadená náučná a predvádzacia miestnosť. Na streche bude vyhradené miesto a predpríprava pre osadenie solárnych a </w:t>
      </w:r>
      <w:proofErr w:type="spellStart"/>
      <w:r w:rsidRPr="00A00D92">
        <w:rPr>
          <w:rFonts w:ascii="Nudista" w:eastAsia="Calibri" w:hAnsi="Nudista"/>
          <w:color w:val="auto"/>
          <w:szCs w:val="20"/>
        </w:rPr>
        <w:t>fotovoltaických</w:t>
      </w:r>
      <w:proofErr w:type="spellEnd"/>
      <w:r w:rsidRPr="00A00D92">
        <w:rPr>
          <w:rFonts w:ascii="Nudista" w:eastAsia="Calibri" w:hAnsi="Nudista"/>
          <w:color w:val="auto"/>
          <w:szCs w:val="20"/>
        </w:rPr>
        <w:t xml:space="preserve"> panelov. Tie budú prednostne slúžiť na vedecké účely a pokusy. Ich zapojenie do systému vnútorných inštalácií sa nepredpokladá. Stavba bude nepodpivničená, dvojpodlažná s preskleným </w:t>
      </w:r>
      <w:proofErr w:type="spellStart"/>
      <w:r w:rsidRPr="00A00D92">
        <w:rPr>
          <w:rFonts w:ascii="Nudista" w:eastAsia="Calibri" w:hAnsi="Nudista"/>
          <w:color w:val="auto"/>
          <w:szCs w:val="20"/>
        </w:rPr>
        <w:t>výlezom</w:t>
      </w:r>
      <w:proofErr w:type="spellEnd"/>
      <w:r w:rsidRPr="00A00D92">
        <w:rPr>
          <w:rFonts w:ascii="Nudista" w:eastAsia="Calibri" w:hAnsi="Nudista"/>
          <w:color w:val="auto"/>
          <w:szCs w:val="20"/>
        </w:rPr>
        <w:t xml:space="preserve"> na plochú strechu. Steny budú po celom obvode nosné, nosný systém je kombinovaný s oceľovými stĺpmi </w:t>
      </w:r>
      <w:proofErr w:type="spellStart"/>
      <w:r w:rsidRPr="00A00D92">
        <w:rPr>
          <w:rFonts w:ascii="Nudista" w:eastAsia="Calibri" w:hAnsi="Nudista"/>
          <w:color w:val="auto"/>
          <w:szCs w:val="20"/>
        </w:rPr>
        <w:t>vyplnaných</w:t>
      </w:r>
      <w:proofErr w:type="spellEnd"/>
      <w:r w:rsidRPr="00A00D92">
        <w:rPr>
          <w:rFonts w:ascii="Nudista" w:eastAsia="Calibri" w:hAnsi="Nudista"/>
          <w:color w:val="auto"/>
          <w:szCs w:val="20"/>
        </w:rPr>
        <w:t xml:space="preserve"> betónovou zmesou. Schody budú oceľové, prevažná väčšina priečok bude sadrokartónová a sklenená. Miestnosti budú vykurované ústredným vykurovaním, chladené v letných mesiacoch klimatizačnými jednotkami. Priestory chodieb budú nútene pretlakovo vetrané. Zo sociálnych miestností je zabezpečený </w:t>
      </w:r>
      <w:proofErr w:type="spellStart"/>
      <w:r w:rsidRPr="00A00D92">
        <w:rPr>
          <w:rFonts w:ascii="Nudista" w:eastAsia="Calibri" w:hAnsi="Nudista"/>
          <w:color w:val="auto"/>
          <w:szCs w:val="20"/>
        </w:rPr>
        <w:t>odťah</w:t>
      </w:r>
      <w:proofErr w:type="spellEnd"/>
      <w:r w:rsidRPr="00A00D92">
        <w:rPr>
          <w:rFonts w:ascii="Nudista" w:eastAsia="Calibri" w:hAnsi="Nudista"/>
          <w:color w:val="auto"/>
          <w:szCs w:val="20"/>
        </w:rPr>
        <w:t xml:space="preserve"> vzduchu cez obvodovú konštrukciu do ovzdušia. V objekte bude rozvod stlačeného vzduchu a rozvod vzácnych plynov (Ag a N2) s možnosťou pripojenia iba v laboratóriách. V objekte bude tiež uzatvorený systém chladenej vody pre potreby chladenia prístrojov. V budove budú rozmiestnené hlásiče požiaru a priesaku vody. Podlahy budú väčšinou dutinové, v laboratóriách zdvojené a rozoberateľné. </w:t>
      </w:r>
      <w:r w:rsidRPr="00A00D92">
        <w:rPr>
          <w:rFonts w:ascii="Nudista" w:eastAsia="Calibri" w:hAnsi="Nudista"/>
          <w:color w:val="auto"/>
          <w:szCs w:val="20"/>
        </w:rPr>
        <w:lastRenderedPageBreak/>
        <w:t xml:space="preserve">Na chodbách, v kanceláriách v </w:t>
      </w:r>
      <w:proofErr w:type="spellStart"/>
      <w:r w:rsidRPr="00A00D92">
        <w:rPr>
          <w:rFonts w:ascii="Nudista" w:eastAsia="Calibri" w:hAnsi="Nudista"/>
          <w:color w:val="auto"/>
          <w:szCs w:val="20"/>
        </w:rPr>
        <w:t>sociálkach</w:t>
      </w:r>
      <w:proofErr w:type="spellEnd"/>
      <w:r w:rsidRPr="00A00D92">
        <w:rPr>
          <w:rFonts w:ascii="Nudista" w:eastAsia="Calibri" w:hAnsi="Nudista"/>
          <w:color w:val="auto"/>
          <w:szCs w:val="20"/>
        </w:rPr>
        <w:t>, v konferenčnej miestnosti a v inšpekčnom byte budú podhľady. V dielňach a laboratóriách nebudú.</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4EFCF3E5" w14:textId="30FEF3C2" w:rsidR="00AB2435" w:rsidRPr="00A00D92" w:rsidRDefault="00F84C98" w:rsidP="00A00D92">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0" w:name="_Toc87868981"/>
      <w:bookmarkStart w:id="161" w:name="_Toc487700761"/>
      <w:r w:rsidRPr="00AC2AC9">
        <w:rPr>
          <w:rFonts w:ascii="Nudista" w:hAnsi="Nudista"/>
          <w:b/>
          <w:color w:val="008998"/>
          <w:sz w:val="20"/>
          <w:szCs w:val="20"/>
          <w:lang w:val="sk-SK"/>
        </w:rPr>
        <w:t>Podrobný opis predmetu zákazky</w:t>
      </w:r>
      <w:bookmarkEnd w:id="160"/>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bookmarkStart w:id="162" w:name="_Toc87868982"/>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2"/>
    </w:p>
    <w:p w14:paraId="6CCCF71E"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270F53A8"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 xml:space="preserve">katastrálnom území Karlová Ves, na adrese Dúbravská cesta 9, Bratislava, na liste vlastníctva č. </w:t>
      </w:r>
      <w:r w:rsidR="003F1C0F">
        <w:rPr>
          <w:rFonts w:ascii="Nudista" w:hAnsi="Nudista"/>
        </w:rPr>
        <w:t>2582</w:t>
      </w:r>
      <w:r w:rsidR="002865DD" w:rsidRPr="00AC2AC9">
        <w:rPr>
          <w:rFonts w:ascii="Nudista" w:hAnsi="Nudista"/>
        </w:rPr>
        <w:t>, na parcele číslo 269</w:t>
      </w:r>
      <w:r w:rsidR="003F1C0F">
        <w:rPr>
          <w:rFonts w:ascii="Nudista" w:hAnsi="Nudista"/>
        </w:rPr>
        <w:t>1</w:t>
      </w:r>
      <w:r w:rsidR="002865DD" w:rsidRPr="00AC2AC9">
        <w:rPr>
          <w:rFonts w:ascii="Nudista" w:hAnsi="Nudista"/>
        </w:rPr>
        <w:t>.</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87868983"/>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3"/>
    </w:p>
    <w:p w14:paraId="33213EB8" w14:textId="77777777" w:rsidR="00FF4C96" w:rsidRPr="00AC2AC9" w:rsidRDefault="00FF4C96" w:rsidP="00080C42">
      <w:pPr>
        <w:pStyle w:val="Odsekzoznamu"/>
        <w:numPr>
          <w:ilvl w:val="0"/>
          <w:numId w:val="50"/>
        </w:numPr>
        <w:contextualSpacing w:val="0"/>
        <w:jc w:val="both"/>
        <w:outlineLvl w:val="2"/>
        <w:rPr>
          <w:rFonts w:ascii="Nudista" w:eastAsiaTheme="majorEastAsia" w:hAnsi="Nudista" w:cstheme="majorBidi"/>
          <w:vanish/>
          <w:szCs w:val="24"/>
          <w:highlight w:val="yellow"/>
          <w:lang w:eastAsia="en-US"/>
        </w:rPr>
      </w:pPr>
    </w:p>
    <w:p w14:paraId="1A426BE5" w14:textId="120914C6" w:rsidR="00A00D92" w:rsidRPr="003F1C0F" w:rsidRDefault="00EC16F1" w:rsidP="003F1C0F">
      <w:pPr>
        <w:pStyle w:val="Nadpis3"/>
        <w:keepNext w:val="0"/>
        <w:keepLines w:val="0"/>
        <w:spacing w:after="120"/>
        <w:ind w:left="567"/>
        <w:jc w:val="both"/>
        <w:rPr>
          <w:rFonts w:ascii="Nudista" w:hAnsi="Nudista"/>
          <w:color w:val="auto"/>
        </w:rPr>
      </w:pPr>
      <w:r w:rsidRPr="00AC2AC9">
        <w:rPr>
          <w:rFonts w:ascii="Nudista" w:hAnsi="Nudista"/>
          <w:color w:val="auto"/>
        </w:rPr>
        <w:t xml:space="preserve">Lehota realizácie predmetu zákazky: </w:t>
      </w:r>
      <w:r w:rsidR="002865DD" w:rsidRPr="00AC2AC9">
        <w:rPr>
          <w:rFonts w:ascii="Nudista" w:hAnsi="Nudista"/>
          <w:color w:val="auto"/>
        </w:rPr>
        <w:t xml:space="preserve">12 mesiacov </w:t>
      </w:r>
      <w:r w:rsidR="002865DD" w:rsidRPr="000F21D8">
        <w:rPr>
          <w:rFonts w:ascii="Nudista" w:hAnsi="Nudista"/>
          <w:color w:val="auto"/>
        </w:rPr>
        <w:t xml:space="preserve">odo dňa </w:t>
      </w:r>
      <w:r w:rsidR="002E24D0" w:rsidRPr="000F21D8">
        <w:rPr>
          <w:rFonts w:ascii="Nudista" w:hAnsi="Nudista"/>
          <w:color w:val="auto"/>
        </w:rPr>
        <w:t>nadobudnutia účinnosti zmluvy</w:t>
      </w:r>
      <w:r w:rsidR="002865DD" w:rsidRPr="000F21D8">
        <w:rPr>
          <w:rFonts w:ascii="Nudista" w:hAnsi="Nudista"/>
          <w:color w:val="auto"/>
        </w:rPr>
        <w:t>.</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4" w:name="_Toc87868984"/>
      <w:r w:rsidRPr="00AC2AC9">
        <w:rPr>
          <w:rFonts w:ascii="Nudista" w:hAnsi="Nudista"/>
          <w:b/>
          <w:color w:val="008998"/>
          <w:sz w:val="20"/>
          <w:szCs w:val="20"/>
          <w:lang w:val="sk-SK"/>
        </w:rPr>
        <w:t>Záruka</w:t>
      </w:r>
      <w:bookmarkEnd w:id="161"/>
      <w:bookmarkEnd w:id="164"/>
    </w:p>
    <w:p w14:paraId="553DCFE6" w14:textId="77777777" w:rsidR="003836A5" w:rsidRPr="00AC2AC9" w:rsidRDefault="00F8163D"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5" w:name="_Toc432717"/>
      <w:bookmarkStart w:id="166" w:name="_Toc87868985"/>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5"/>
      <w:bookmarkEnd w:id="166"/>
    </w:p>
    <w:p w14:paraId="61B08E49" w14:textId="0DC3C9EF"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80C42">
      <w:pPr>
        <w:pStyle w:val="Nadpis3"/>
        <w:keepNext w:val="0"/>
        <w:keepLines w:val="0"/>
        <w:numPr>
          <w:ilvl w:val="1"/>
          <w:numId w:val="51"/>
        </w:numPr>
        <w:spacing w:after="120"/>
        <w:ind w:left="567" w:hanging="567"/>
        <w:jc w:val="both"/>
        <w:rPr>
          <w:rFonts w:ascii="Nudista" w:hAnsi="Nudista"/>
          <w:szCs w:val="20"/>
        </w:rPr>
      </w:pPr>
      <w:r w:rsidRPr="00AC2AC9">
        <w:rPr>
          <w:rFonts w:ascii="Nudista" w:hAnsi="Nudista"/>
          <w:szCs w:val="20"/>
        </w:rPr>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80C42">
      <w:pPr>
        <w:pStyle w:val="Nadpis3"/>
        <w:keepNext w:val="0"/>
        <w:keepLines w:val="0"/>
        <w:numPr>
          <w:ilvl w:val="1"/>
          <w:numId w:val="51"/>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 xml:space="preserve">Verejného obstarávateľa </w:t>
      </w:r>
      <w:r>
        <w:rPr>
          <w:rFonts w:ascii="Nudista" w:hAnsi="Nudista"/>
          <w:color w:val="auto"/>
          <w:szCs w:val="20"/>
        </w:rPr>
        <w:lastRenderedPageBreak/>
        <w:t>(Objednávateľa)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80C42">
      <w:pPr>
        <w:pStyle w:val="Nadpis3"/>
        <w:keepNext w:val="0"/>
        <w:keepLines w:val="0"/>
        <w:numPr>
          <w:ilvl w:val="1"/>
          <w:numId w:val="51"/>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7D1048BF" w:rsidR="00891C8B" w:rsidRPr="00A162C1" w:rsidRDefault="005D0BC8" w:rsidP="00080C42">
      <w:pPr>
        <w:pStyle w:val="Nadpis3"/>
        <w:keepNext w:val="0"/>
        <w:keepLines w:val="0"/>
        <w:numPr>
          <w:ilvl w:val="1"/>
          <w:numId w:val="51"/>
        </w:numPr>
        <w:spacing w:after="120"/>
        <w:ind w:left="567" w:hanging="567"/>
        <w:jc w:val="both"/>
        <w:rPr>
          <w:rFonts w:ascii="Nudista" w:hAnsi="Nudista"/>
        </w:rPr>
      </w:pPr>
      <w:bookmarkStart w:id="167"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003F1C0F">
        <w:rPr>
          <w:rFonts w:ascii="Nudista" w:hAnsi="Nudista"/>
          <w:bCs/>
        </w:rPr>
        <w:t>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7"/>
    </w:p>
    <w:p w14:paraId="158200F8" w14:textId="77777777" w:rsidR="003F1C0F" w:rsidRDefault="003F1C0F" w:rsidP="000C398A">
      <w:pPr>
        <w:pStyle w:val="Nadpis3"/>
        <w:keepNext w:val="0"/>
        <w:keepLines w:val="0"/>
        <w:spacing w:after="120"/>
        <w:jc w:val="both"/>
        <w:rPr>
          <w:rFonts w:ascii="Nudista" w:hAnsi="Nudista"/>
          <w:b/>
          <w:bCs/>
          <w:color w:val="auto"/>
        </w:rPr>
      </w:pPr>
    </w:p>
    <w:p w14:paraId="3FEC3E0A" w14:textId="77777777" w:rsidR="003F1C0F" w:rsidRDefault="003F1C0F" w:rsidP="000C398A">
      <w:pPr>
        <w:pStyle w:val="Nadpis3"/>
        <w:keepNext w:val="0"/>
        <w:keepLines w:val="0"/>
        <w:spacing w:after="120"/>
        <w:jc w:val="both"/>
        <w:rPr>
          <w:rFonts w:ascii="Nudista" w:hAnsi="Nudista"/>
          <w:b/>
          <w:bCs/>
          <w:color w:val="auto"/>
        </w:rPr>
      </w:pPr>
    </w:p>
    <w:p w14:paraId="6C5AFBCD" w14:textId="77777777" w:rsidR="003F1C0F" w:rsidRDefault="003F1C0F" w:rsidP="000C398A">
      <w:pPr>
        <w:pStyle w:val="Nadpis3"/>
        <w:keepNext w:val="0"/>
        <w:keepLines w:val="0"/>
        <w:spacing w:after="120"/>
        <w:jc w:val="both"/>
        <w:rPr>
          <w:rFonts w:ascii="Nudista" w:hAnsi="Nudista"/>
          <w:b/>
          <w:bCs/>
          <w:color w:val="auto"/>
        </w:rPr>
      </w:pPr>
    </w:p>
    <w:p w14:paraId="10102330" w14:textId="797ACC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06C9A8AC" w:rsidR="00A26701" w:rsidRDefault="00A26701" w:rsidP="000C398A">
      <w:pPr>
        <w:rPr>
          <w:rFonts w:ascii="Nudista" w:hAnsi="Nudista"/>
        </w:rPr>
      </w:pPr>
    </w:p>
    <w:p w14:paraId="0158899B" w14:textId="3CA3BED9" w:rsidR="003F1C0F" w:rsidRDefault="003F1C0F" w:rsidP="000C398A">
      <w:pPr>
        <w:rPr>
          <w:rFonts w:ascii="Nudista" w:hAnsi="Nudista"/>
        </w:rPr>
      </w:pPr>
    </w:p>
    <w:p w14:paraId="70DD65DE" w14:textId="7899F58C" w:rsidR="003F1C0F" w:rsidRDefault="003F1C0F" w:rsidP="000C398A">
      <w:pPr>
        <w:rPr>
          <w:rFonts w:ascii="Nudista" w:hAnsi="Nudista"/>
        </w:rPr>
      </w:pPr>
    </w:p>
    <w:p w14:paraId="456DFE76" w14:textId="27C7BF6C" w:rsidR="003F1C0F" w:rsidRDefault="003F1C0F" w:rsidP="000C398A">
      <w:pPr>
        <w:rPr>
          <w:rFonts w:ascii="Nudista" w:hAnsi="Nudista"/>
        </w:rPr>
      </w:pPr>
    </w:p>
    <w:p w14:paraId="350761CF" w14:textId="7740184A" w:rsidR="003F1C0F" w:rsidRDefault="003F1C0F" w:rsidP="000C398A">
      <w:pPr>
        <w:rPr>
          <w:rFonts w:ascii="Nudista" w:hAnsi="Nudista"/>
        </w:rPr>
      </w:pPr>
    </w:p>
    <w:p w14:paraId="70F0C3C5" w14:textId="5F934431" w:rsidR="003F1C0F" w:rsidRDefault="003F1C0F" w:rsidP="000C398A">
      <w:pPr>
        <w:rPr>
          <w:rFonts w:ascii="Nudista" w:hAnsi="Nudista"/>
        </w:rPr>
      </w:pPr>
    </w:p>
    <w:p w14:paraId="2FABEDBC" w14:textId="71CC0848" w:rsidR="003F1C0F" w:rsidRDefault="003F1C0F" w:rsidP="000C398A">
      <w:pPr>
        <w:rPr>
          <w:rFonts w:ascii="Nudista" w:hAnsi="Nudista"/>
        </w:rPr>
      </w:pPr>
    </w:p>
    <w:p w14:paraId="3B669AD5" w14:textId="6A4EADC6" w:rsidR="003F1C0F" w:rsidRDefault="003F1C0F" w:rsidP="000C398A">
      <w:pPr>
        <w:rPr>
          <w:rFonts w:ascii="Nudista" w:hAnsi="Nudista"/>
        </w:rPr>
      </w:pPr>
    </w:p>
    <w:p w14:paraId="676D814F" w14:textId="6F06A19E" w:rsidR="003F1C0F" w:rsidRDefault="003F1C0F" w:rsidP="000C398A">
      <w:pPr>
        <w:rPr>
          <w:rFonts w:ascii="Nudista" w:hAnsi="Nudista"/>
        </w:rPr>
      </w:pPr>
    </w:p>
    <w:p w14:paraId="6C731625" w14:textId="16256B13" w:rsidR="003F1C0F" w:rsidRDefault="003F1C0F" w:rsidP="000C398A">
      <w:pPr>
        <w:rPr>
          <w:rFonts w:ascii="Nudista" w:hAnsi="Nudista"/>
        </w:rPr>
      </w:pPr>
    </w:p>
    <w:p w14:paraId="34898574" w14:textId="1AD18CE8" w:rsidR="003F1C0F" w:rsidRDefault="003F1C0F" w:rsidP="000C398A">
      <w:pPr>
        <w:rPr>
          <w:rFonts w:ascii="Nudista" w:hAnsi="Nudista"/>
        </w:rPr>
      </w:pPr>
    </w:p>
    <w:p w14:paraId="74176AFB" w14:textId="4170230F" w:rsidR="003F1C0F" w:rsidRDefault="003F1C0F" w:rsidP="000C398A">
      <w:pPr>
        <w:rPr>
          <w:rFonts w:ascii="Nudista" w:hAnsi="Nudista"/>
        </w:rPr>
      </w:pPr>
    </w:p>
    <w:p w14:paraId="05FDC44E" w14:textId="73608D3E" w:rsidR="003F1C0F" w:rsidRDefault="003F1C0F" w:rsidP="000C398A">
      <w:pPr>
        <w:rPr>
          <w:rFonts w:ascii="Nudista" w:hAnsi="Nudista"/>
        </w:rPr>
      </w:pPr>
    </w:p>
    <w:p w14:paraId="5A178A78" w14:textId="5427FCAD" w:rsidR="003F1C0F" w:rsidRDefault="003F1C0F" w:rsidP="000C398A">
      <w:pPr>
        <w:rPr>
          <w:rFonts w:ascii="Nudista" w:hAnsi="Nudista"/>
        </w:rPr>
      </w:pPr>
    </w:p>
    <w:p w14:paraId="1D1565F2" w14:textId="58F4BA5F" w:rsidR="003F1C0F" w:rsidRDefault="003F1C0F" w:rsidP="000C398A">
      <w:pPr>
        <w:rPr>
          <w:rFonts w:ascii="Nudista" w:hAnsi="Nudista"/>
        </w:rPr>
      </w:pPr>
    </w:p>
    <w:p w14:paraId="3F9EB6F6" w14:textId="46DDDD26" w:rsidR="003F1C0F" w:rsidRDefault="003F1C0F" w:rsidP="000C398A">
      <w:pPr>
        <w:rPr>
          <w:rFonts w:ascii="Nudista" w:hAnsi="Nudista"/>
        </w:rPr>
      </w:pPr>
    </w:p>
    <w:p w14:paraId="4879D638" w14:textId="051BECE7" w:rsidR="003F1C0F" w:rsidRDefault="003F1C0F" w:rsidP="000C398A">
      <w:pPr>
        <w:rPr>
          <w:rFonts w:ascii="Nudista" w:hAnsi="Nudista"/>
        </w:rPr>
      </w:pPr>
    </w:p>
    <w:p w14:paraId="1B5C0322" w14:textId="33F0DF15" w:rsidR="003F1C0F" w:rsidRDefault="003F1C0F" w:rsidP="000C398A">
      <w:pPr>
        <w:rPr>
          <w:rFonts w:ascii="Nudista" w:hAnsi="Nudista"/>
        </w:rPr>
      </w:pPr>
    </w:p>
    <w:p w14:paraId="3AAAF728" w14:textId="4BD87ACB" w:rsidR="003F1C0F" w:rsidRDefault="003F1C0F" w:rsidP="000C398A">
      <w:pPr>
        <w:rPr>
          <w:rFonts w:ascii="Nudista" w:hAnsi="Nudista"/>
        </w:rPr>
      </w:pPr>
    </w:p>
    <w:p w14:paraId="4AEB9F9A" w14:textId="4C56B953" w:rsidR="003F1C0F" w:rsidRDefault="003F1C0F" w:rsidP="000C398A">
      <w:pPr>
        <w:rPr>
          <w:rFonts w:ascii="Nudista" w:hAnsi="Nudista"/>
        </w:rPr>
      </w:pPr>
    </w:p>
    <w:p w14:paraId="361091F3" w14:textId="34BBE73A" w:rsidR="003F1C0F" w:rsidRDefault="003F1C0F" w:rsidP="000C398A">
      <w:pPr>
        <w:rPr>
          <w:rFonts w:ascii="Nudista" w:hAnsi="Nudista"/>
        </w:rPr>
      </w:pPr>
    </w:p>
    <w:p w14:paraId="27A26EA5" w14:textId="1D7B69DD" w:rsidR="003F1C0F" w:rsidRDefault="003F1C0F" w:rsidP="000C398A">
      <w:pPr>
        <w:rPr>
          <w:rFonts w:ascii="Nudista" w:hAnsi="Nudista"/>
        </w:rPr>
      </w:pPr>
    </w:p>
    <w:p w14:paraId="2299066C" w14:textId="63982D7B" w:rsidR="003F1C0F" w:rsidRDefault="003F1C0F" w:rsidP="000C398A">
      <w:pPr>
        <w:rPr>
          <w:rFonts w:ascii="Nudista" w:hAnsi="Nudista"/>
        </w:rPr>
      </w:pPr>
    </w:p>
    <w:p w14:paraId="6015B620" w14:textId="3BF8DFCA" w:rsidR="003F1C0F" w:rsidRDefault="003F1C0F" w:rsidP="000C398A">
      <w:pPr>
        <w:rPr>
          <w:rFonts w:ascii="Nudista" w:hAnsi="Nudista"/>
        </w:rPr>
      </w:pPr>
    </w:p>
    <w:p w14:paraId="55AE0D04" w14:textId="11363AFB" w:rsidR="003F1C0F" w:rsidRDefault="003F1C0F" w:rsidP="000C398A">
      <w:pPr>
        <w:rPr>
          <w:rFonts w:ascii="Nudista" w:hAnsi="Nudista"/>
        </w:rPr>
      </w:pPr>
    </w:p>
    <w:p w14:paraId="68817191" w14:textId="48EEC555" w:rsidR="003F1C0F" w:rsidRDefault="003F1C0F" w:rsidP="000C398A">
      <w:pPr>
        <w:rPr>
          <w:rFonts w:ascii="Nudista" w:hAnsi="Nudista"/>
        </w:rPr>
      </w:pPr>
    </w:p>
    <w:p w14:paraId="0B1518D0" w14:textId="43658940" w:rsidR="003F1C0F" w:rsidRDefault="003F1C0F" w:rsidP="000C398A">
      <w:pPr>
        <w:rPr>
          <w:rFonts w:ascii="Nudista" w:hAnsi="Nudista"/>
        </w:rPr>
      </w:pPr>
    </w:p>
    <w:p w14:paraId="294F441A" w14:textId="60F469D7" w:rsidR="003F1C0F" w:rsidRDefault="003F1C0F" w:rsidP="000C398A">
      <w:pPr>
        <w:rPr>
          <w:rFonts w:ascii="Nudista" w:hAnsi="Nudista"/>
        </w:rPr>
      </w:pPr>
    </w:p>
    <w:p w14:paraId="1B8D597D" w14:textId="18AED7F8" w:rsidR="003F1C0F" w:rsidRDefault="003F1C0F" w:rsidP="000C398A">
      <w:pPr>
        <w:rPr>
          <w:rFonts w:ascii="Nudista" w:hAnsi="Nudista"/>
        </w:rPr>
      </w:pPr>
    </w:p>
    <w:p w14:paraId="06A00A7B" w14:textId="44BECBCD" w:rsidR="003F1C0F" w:rsidRDefault="003F1C0F" w:rsidP="000C398A">
      <w:pPr>
        <w:rPr>
          <w:rFonts w:ascii="Nudista" w:hAnsi="Nudista"/>
        </w:rPr>
      </w:pPr>
    </w:p>
    <w:p w14:paraId="669D5D60" w14:textId="3E1406EA" w:rsidR="003F1C0F" w:rsidRDefault="003F1C0F" w:rsidP="000C398A">
      <w:pPr>
        <w:rPr>
          <w:rFonts w:ascii="Nudista" w:hAnsi="Nudista"/>
        </w:rPr>
      </w:pPr>
    </w:p>
    <w:p w14:paraId="215A0D16" w14:textId="16B4C2D0" w:rsidR="003F1C0F" w:rsidRDefault="003F1C0F" w:rsidP="000C398A">
      <w:pPr>
        <w:rPr>
          <w:rFonts w:ascii="Nudista" w:hAnsi="Nudista"/>
        </w:rPr>
      </w:pPr>
    </w:p>
    <w:p w14:paraId="2FA2536C" w14:textId="01671002" w:rsidR="003F1C0F" w:rsidRDefault="003F1C0F" w:rsidP="000C398A">
      <w:pPr>
        <w:rPr>
          <w:rFonts w:ascii="Nudista" w:hAnsi="Nudista"/>
        </w:rPr>
      </w:pPr>
    </w:p>
    <w:p w14:paraId="69DDD1EC" w14:textId="7DCB4996" w:rsidR="003F1C0F" w:rsidRDefault="003F1C0F" w:rsidP="000C398A">
      <w:pPr>
        <w:rPr>
          <w:rFonts w:ascii="Nudista" w:hAnsi="Nudista"/>
        </w:rPr>
      </w:pPr>
    </w:p>
    <w:p w14:paraId="7AD2F8A6" w14:textId="0A99ED92" w:rsidR="003F1C0F" w:rsidRDefault="003F1C0F" w:rsidP="000C398A">
      <w:pPr>
        <w:rPr>
          <w:rFonts w:ascii="Nudista" w:hAnsi="Nudista"/>
        </w:rPr>
      </w:pPr>
    </w:p>
    <w:p w14:paraId="4E3BB7DB" w14:textId="640920C7" w:rsidR="003F1C0F" w:rsidRDefault="003F1C0F" w:rsidP="000C398A">
      <w:pPr>
        <w:rPr>
          <w:rFonts w:ascii="Nudista" w:hAnsi="Nudista"/>
        </w:rPr>
      </w:pPr>
    </w:p>
    <w:p w14:paraId="4D3B526D" w14:textId="77D5FB28" w:rsidR="003F1C0F" w:rsidRDefault="003F1C0F" w:rsidP="000C398A">
      <w:pPr>
        <w:rPr>
          <w:rFonts w:ascii="Nudista" w:hAnsi="Nudista"/>
        </w:rPr>
      </w:pPr>
    </w:p>
    <w:p w14:paraId="67112C62" w14:textId="77777777" w:rsidR="003F1C0F" w:rsidRPr="00AC2AC9" w:rsidRDefault="003F1C0F"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8" w:name="_Toc87868986"/>
      <w:r w:rsidRPr="00AC2AC9">
        <w:rPr>
          <w:rFonts w:ascii="Nudista" w:hAnsi="Nudista"/>
          <w:b/>
          <w:sz w:val="28"/>
          <w:szCs w:val="28"/>
        </w:rPr>
        <w:lastRenderedPageBreak/>
        <w:t>ČASŤ C. Spôsob určenia ceny</w:t>
      </w:r>
      <w:bookmarkEnd w:id="157"/>
      <w:bookmarkEnd w:id="168"/>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80C42">
      <w:pPr>
        <w:pStyle w:val="Nadpis2"/>
        <w:keepNext w:val="0"/>
        <w:keepLines w:val="0"/>
        <w:widowControl w:val="0"/>
        <w:numPr>
          <w:ilvl w:val="1"/>
          <w:numId w:val="28"/>
        </w:numPr>
        <w:spacing w:before="0"/>
        <w:jc w:val="both"/>
        <w:rPr>
          <w:rFonts w:ascii="Nudista" w:hAnsi="Nudista"/>
          <w:b/>
          <w:color w:val="008998"/>
          <w:sz w:val="20"/>
          <w:szCs w:val="20"/>
          <w:lang w:val="sk-SK"/>
        </w:rPr>
      </w:pPr>
      <w:bookmarkStart w:id="169" w:name="_Toc400006306"/>
      <w:bookmarkStart w:id="170" w:name="_Toc444084985"/>
      <w:bookmarkStart w:id="171" w:name="_Toc87868987"/>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9"/>
      <w:bookmarkEnd w:id="170"/>
      <w:bookmarkEnd w:id="171"/>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2" w:name="_Toc400006307"/>
      <w:bookmarkStart w:id="173" w:name="_Toc444084986"/>
      <w:bookmarkStart w:id="174" w:name="_Toc87868988"/>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2"/>
      <w:bookmarkEnd w:id="173"/>
      <w:bookmarkEnd w:id="174"/>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80C42">
      <w:pPr>
        <w:pStyle w:val="Nadpis3"/>
        <w:keepNext w:val="0"/>
        <w:keepLines w:val="0"/>
        <w:widowControl w:val="0"/>
        <w:numPr>
          <w:ilvl w:val="2"/>
          <w:numId w:val="39"/>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51591A7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w:t>
      </w:r>
      <w:r w:rsidR="003F1C0F">
        <w:rPr>
          <w:rFonts w:ascii="Nudista" w:hAnsi="Nudista"/>
        </w:rPr>
        <w:t>V</w:t>
      </w:r>
      <w:r w:rsidR="002D44E4" w:rsidRPr="00AC2AC9">
        <w:rPr>
          <w:rFonts w:ascii="Nudista" w:hAnsi="Nudista"/>
        </w:rPr>
        <w:t>ýkaz výmer týchto súťažných podkladov</w:t>
      </w:r>
      <w:r w:rsidRPr="00AC2AC9">
        <w:rPr>
          <w:rFonts w:ascii="Nudista" w:hAnsi="Nudista"/>
        </w:rPr>
        <w:t xml:space="preserve">. </w:t>
      </w:r>
    </w:p>
    <w:p w14:paraId="6FCAC940" w14:textId="59FC057A" w:rsidR="002D44E4" w:rsidRPr="00AC2AC9" w:rsidRDefault="002D44E4"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7DD0D94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 xml:space="preserve">Pokiaľ určité súvisiace služby alebo plnenie </w:t>
      </w:r>
      <w:r w:rsidRPr="00AC2AC9">
        <w:rPr>
          <w:rFonts w:ascii="Nudista" w:hAnsi="Nudista"/>
          <w:color w:val="auto"/>
        </w:rPr>
        <w:lastRenderedPageBreak/>
        <w:t xml:space="preserve">alebo jej/jeho časť neobsahuje </w:t>
      </w:r>
      <w:r w:rsidR="003F1C0F">
        <w:rPr>
          <w:rFonts w:ascii="Nudista" w:hAnsi="Nudista"/>
          <w:color w:val="auto"/>
        </w:rPr>
        <w:t>vo</w:t>
      </w:r>
      <w:r w:rsidRPr="00AC2AC9">
        <w:rPr>
          <w:rFonts w:ascii="Nudista" w:hAnsi="Nudista"/>
          <w:color w:val="auto"/>
        </w:rPr>
        <w:t xml:space="preserve"> výkaz</w:t>
      </w:r>
      <w:r w:rsidR="003F1C0F">
        <w:rPr>
          <w:rFonts w:ascii="Nudista" w:hAnsi="Nudista"/>
          <w:color w:val="auto"/>
        </w:rPr>
        <w:t>e</w:t>
      </w:r>
      <w:r w:rsidRPr="00AC2AC9">
        <w:rPr>
          <w:rFonts w:ascii="Nudista" w:hAnsi="Nudista"/>
          <w:color w:val="auto"/>
        </w:rPr>
        <w:t xml:space="preserve">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1F275123"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r>
      <w:r w:rsidR="003F1C0F">
        <w:rPr>
          <w:rFonts w:ascii="Nudista" w:eastAsia="Proba Pro" w:hAnsi="Nudista" w:cs="Proba Pro"/>
          <w:b/>
          <w:sz w:val="20"/>
          <w:szCs w:val="20"/>
        </w:rPr>
        <w:t>V</w:t>
      </w:r>
      <w:r w:rsidRPr="00AC2AC9">
        <w:rPr>
          <w:rFonts w:ascii="Nudista" w:eastAsia="Proba Pro" w:hAnsi="Nudista" w:cs="Proba Pro"/>
          <w:b/>
          <w:sz w:val="20"/>
          <w:szCs w:val="20"/>
        </w:rPr>
        <w:t xml:space="preserve">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5" w:name="_Toc87868989"/>
      <w:r w:rsidR="007D240B" w:rsidRPr="00AC2AC9">
        <w:rPr>
          <w:rFonts w:ascii="Nudista" w:hAnsi="Nudista"/>
          <w:b/>
          <w:sz w:val="28"/>
          <w:szCs w:val="28"/>
        </w:rPr>
        <w:lastRenderedPageBreak/>
        <w:t>ČASŤ D. Podmienky účasti uchádzačov</w:t>
      </w:r>
      <w:bookmarkEnd w:id="175"/>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80C42">
      <w:pPr>
        <w:pStyle w:val="Nadpis2"/>
        <w:keepNext w:val="0"/>
        <w:keepLines w:val="0"/>
        <w:widowControl w:val="0"/>
        <w:numPr>
          <w:ilvl w:val="1"/>
          <w:numId w:val="40"/>
        </w:numPr>
        <w:spacing w:before="0"/>
        <w:jc w:val="both"/>
        <w:rPr>
          <w:rFonts w:ascii="Nudista" w:hAnsi="Nudista"/>
          <w:b/>
          <w:color w:val="008998"/>
          <w:sz w:val="20"/>
          <w:szCs w:val="20"/>
          <w:lang w:val="sk-SK"/>
        </w:rPr>
      </w:pPr>
      <w:bookmarkStart w:id="176" w:name="_Toc87868990"/>
      <w:r w:rsidRPr="00AC2AC9">
        <w:rPr>
          <w:rFonts w:ascii="Nudista" w:hAnsi="Nudista"/>
          <w:b/>
          <w:color w:val="008998"/>
          <w:sz w:val="20"/>
          <w:szCs w:val="20"/>
          <w:lang w:val="sk-SK"/>
        </w:rPr>
        <w:t>Osobné postavenie</w:t>
      </w:r>
      <w:bookmarkEnd w:id="176"/>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3BCADDA5" w14:textId="1AA4D90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80C42">
      <w:pPr>
        <w:pStyle w:val="Nadpis3"/>
        <w:keepNext w:val="0"/>
        <w:keepLines w:val="0"/>
        <w:numPr>
          <w:ilvl w:val="2"/>
          <w:numId w:val="41"/>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628C3BE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w:t>
      </w:r>
      <w:r w:rsidR="0068419A">
        <w:rPr>
          <w:rFonts w:ascii="Nudista" w:eastAsia="Times New Roman" w:hAnsi="Nudista" w:cs="Arial"/>
          <w:color w:val="auto"/>
          <w:shd w:val="clear" w:color="auto" w:fill="FFFFFF"/>
          <w:lang w:eastAsia="sk-SK"/>
        </w:rPr>
        <w:t>2</w:t>
      </w:r>
      <w:r w:rsidRPr="00AC2AC9">
        <w:rPr>
          <w:rFonts w:ascii="Nudista" w:eastAsia="Times New Roman" w:hAnsi="Nudista" w:cs="Arial"/>
          <w:color w:val="auto"/>
          <w:shd w:val="clear" w:color="auto" w:fill="FFFFFF"/>
          <w:lang w:eastAsia="sk-SK"/>
        </w:rPr>
        <w:t>.2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22BFD1EE" w14:textId="77777777" w:rsidR="000F05D0" w:rsidRPr="000F05D0" w:rsidRDefault="000F05D0" w:rsidP="000F05D0">
      <w:pPr>
        <w:pStyle w:val="Nadpis3"/>
        <w:keepNext w:val="0"/>
        <w:keepLines w:val="0"/>
        <w:numPr>
          <w:ilvl w:val="2"/>
          <w:numId w:val="41"/>
        </w:numPr>
        <w:spacing w:after="120"/>
        <w:ind w:left="567" w:hanging="567"/>
        <w:jc w:val="both"/>
        <w:rPr>
          <w:rFonts w:ascii="Nudista" w:hAnsi="Nudista"/>
          <w:szCs w:val="20"/>
        </w:rPr>
      </w:pPr>
      <w:r w:rsidRPr="000F05D0">
        <w:rPr>
          <w:rFonts w:ascii="Nudista" w:eastAsia="Times New Roman" w:hAnsi="Nudista"/>
          <w:szCs w:val="20"/>
        </w:rPr>
        <w:t>Verejný obstarávateľ informuje záujemcov, že je oprávnený použiť niektoré údaje z informačných systémov verejnej správy podľa osobitného predpisu. Záujemca nie je povinný predkladať nasledovné doklady podľa § 32 odseku 2 písm. b) a  e) ZVO – potvrdenie zdravotnej poisťovne a Sociálnej poisťovne nie staršie ako tri mesiace,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stratil možnosť prístupu k daným údajom, je oprávnený vyžiadať si od záujemcov originál príslušného výpisu/dokladu, resp. jeho osvedčenú kópiu.</w:t>
      </w:r>
    </w:p>
    <w:p w14:paraId="1A552F04" w14:textId="7157C94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80C42">
      <w:pPr>
        <w:pStyle w:val="Nadpis2"/>
        <w:keepNext w:val="0"/>
        <w:keepLines w:val="0"/>
        <w:widowControl w:val="0"/>
        <w:numPr>
          <w:ilvl w:val="1"/>
          <w:numId w:val="40"/>
        </w:numPr>
        <w:spacing w:before="0" w:after="240"/>
        <w:ind w:left="578" w:hanging="578"/>
        <w:jc w:val="both"/>
        <w:rPr>
          <w:rFonts w:ascii="Nudista" w:hAnsi="Nudista"/>
          <w:b/>
          <w:caps w:val="0"/>
          <w:color w:val="008998"/>
          <w:sz w:val="20"/>
          <w:szCs w:val="20"/>
        </w:rPr>
      </w:pPr>
      <w:bookmarkStart w:id="177" w:name="_Toc87868991"/>
      <w:r w:rsidRPr="00AC2AC9">
        <w:rPr>
          <w:rFonts w:ascii="Nudista" w:hAnsi="Nudista"/>
          <w:b/>
          <w:color w:val="008998"/>
          <w:sz w:val="20"/>
          <w:szCs w:val="20"/>
          <w:lang w:val="sk-SK"/>
        </w:rPr>
        <w:t>technická alebo odborná spôsobilosť</w:t>
      </w:r>
      <w:bookmarkEnd w:id="177"/>
    </w:p>
    <w:p w14:paraId="760D8788" w14:textId="77777777" w:rsidR="00870680" w:rsidRPr="00AC2AC9" w:rsidRDefault="001E0ACE" w:rsidP="00080C42">
      <w:pPr>
        <w:pStyle w:val="Nadpis3"/>
        <w:keepNext w:val="0"/>
        <w:keepLines w:val="0"/>
        <w:numPr>
          <w:ilvl w:val="1"/>
          <w:numId w:val="42"/>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80C42">
      <w:pPr>
        <w:pStyle w:val="Odsekzoznamu"/>
        <w:numPr>
          <w:ilvl w:val="0"/>
          <w:numId w:val="43"/>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80C42">
      <w:pPr>
        <w:pStyle w:val="Odsekzoznamu"/>
        <w:numPr>
          <w:ilvl w:val="0"/>
          <w:numId w:val="43"/>
        </w:numPr>
        <w:spacing w:after="120"/>
        <w:ind w:left="1701" w:hanging="283"/>
        <w:contextualSpacing w:val="0"/>
        <w:jc w:val="both"/>
        <w:rPr>
          <w:rFonts w:ascii="Nudista" w:hAnsi="Nudista"/>
        </w:rPr>
      </w:pPr>
      <w:r w:rsidRPr="000C398A">
        <w:rPr>
          <w:rFonts w:ascii="Nudista" w:hAnsi="Nudista"/>
        </w:rPr>
        <w:lastRenderedPageBreak/>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023EE63D"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 xml:space="preserve">Zo zoznamu uskutočnených stavebných prác musí vyplynúť, že celková hodnota realizovaných stavebných prác rovnakého alebo podobného charakteru ako je predmet zákazky v rozhodnom období  bola minimálne vo výške </w:t>
      </w:r>
      <w:r w:rsidR="001E4B6A">
        <w:rPr>
          <w:rFonts w:ascii="Nudista" w:eastAsia="Times New Roman" w:hAnsi="Nudista" w:cs="Times New Roman"/>
          <w:b/>
          <w:bCs/>
          <w:color w:val="auto"/>
          <w:sz w:val="20"/>
          <w:szCs w:val="20"/>
          <w:lang w:eastAsia="sk-SK"/>
        </w:rPr>
        <w:t>2</w:t>
      </w:r>
      <w:r w:rsidRPr="00AC2AC9">
        <w:rPr>
          <w:rFonts w:ascii="Nudista" w:eastAsia="Times New Roman" w:hAnsi="Nudista" w:cs="Times New Roman"/>
          <w:b/>
          <w:bCs/>
          <w:color w:val="auto"/>
          <w:sz w:val="20"/>
          <w:szCs w:val="20"/>
          <w:lang w:eastAsia="sk-SK"/>
        </w:rPr>
        <w:t xml:space="preserve"> </w:t>
      </w:r>
      <w:r w:rsidR="000A0EBC">
        <w:rPr>
          <w:rFonts w:ascii="Nudista" w:eastAsia="Times New Roman" w:hAnsi="Nudista" w:cs="Times New Roman"/>
          <w:b/>
          <w:bCs/>
          <w:color w:val="auto"/>
          <w:sz w:val="20"/>
          <w:szCs w:val="20"/>
          <w:lang w:eastAsia="sk-SK"/>
        </w:rPr>
        <w:t>0</w:t>
      </w:r>
      <w:r w:rsidRPr="00AC2AC9">
        <w:rPr>
          <w:rFonts w:ascii="Nudista" w:eastAsia="Times New Roman" w:hAnsi="Nudista" w:cs="Times New Roman"/>
          <w:b/>
          <w:bCs/>
          <w:color w:val="auto"/>
          <w:sz w:val="20"/>
          <w:szCs w:val="20"/>
          <w:lang w:eastAsia="sk-SK"/>
        </w:rPr>
        <w:t>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8522A7">
        <w:rPr>
          <w:rFonts w:ascii="Nudista" w:eastAsia="Times New Roman" w:hAnsi="Nudista" w:cs="Times New Roman"/>
          <w:color w:val="auto"/>
          <w:sz w:val="20"/>
          <w:szCs w:val="20"/>
          <w:u w:val="single"/>
          <w:lang w:eastAsia="sk-SK"/>
        </w:rPr>
        <w:t xml:space="preserve">stavebné práce na </w:t>
      </w:r>
      <w:r w:rsidR="00C04D74" w:rsidRPr="008522A7">
        <w:rPr>
          <w:rFonts w:ascii="Nudista" w:eastAsia="Times New Roman" w:hAnsi="Nudista" w:cs="Times New Roman"/>
          <w:color w:val="auto"/>
          <w:sz w:val="20"/>
          <w:szCs w:val="20"/>
          <w:u w:val="single"/>
          <w:lang w:eastAsia="sk-SK"/>
        </w:rPr>
        <w:t xml:space="preserve">výstavbách, rekonštrukciách, opravách, obnovách alebo stavebných úpravách pozemných </w:t>
      </w:r>
      <w:r w:rsidR="00065788" w:rsidRPr="008522A7">
        <w:rPr>
          <w:rFonts w:ascii="Nudista" w:eastAsia="Times New Roman" w:hAnsi="Nudista" w:cs="Times New Roman"/>
          <w:color w:val="auto"/>
          <w:sz w:val="20"/>
          <w:szCs w:val="20"/>
          <w:u w:val="single"/>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w:t>
      </w:r>
      <w:r w:rsidRPr="00AC2AC9">
        <w:rPr>
          <w:rFonts w:ascii="Nudista" w:hAnsi="Nudista"/>
          <w:color w:val="000000"/>
          <w:szCs w:val="20"/>
          <w:shd w:val="clear" w:color="auto" w:fill="FFFFFF"/>
        </w:rPr>
        <w:lastRenderedPageBreak/>
        <w:t xml:space="preserve">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F3BFF26" w14:textId="0D1F6F1E"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zhotovovanie vonkajších tepelnoizolačných kontaktných systémov</w:t>
      </w:r>
      <w:r w:rsidR="00346620" w:rsidRPr="00AC2AC9">
        <w:rPr>
          <w:rFonts w:ascii="Nudista" w:hAnsi="Nudista"/>
          <w:color w:val="000000"/>
          <w:szCs w:val="20"/>
          <w:shd w:val="clear" w:color="auto" w:fill="FFFFFF"/>
        </w:rPr>
        <w:t>,</w:t>
      </w:r>
      <w:r w:rsidRPr="00AC2AC9">
        <w:rPr>
          <w:rFonts w:ascii="Nudista" w:hAnsi="Nudista"/>
          <w:color w:val="000000"/>
          <w:szCs w:val="20"/>
          <w:shd w:val="clear" w:color="auto" w:fill="FFFFFF"/>
        </w:rPr>
        <w:t xml:space="preserve"> ktoré sú predmetom obstarávania, ktoré oprávňuje jej držiteľa vykonávať práce pri zhotovovaní vonkajších </w:t>
      </w:r>
      <w:proofErr w:type="spellStart"/>
      <w:r w:rsidRPr="00AC2AC9">
        <w:rPr>
          <w:rFonts w:ascii="Nudista" w:hAnsi="Nudista"/>
          <w:color w:val="000000"/>
          <w:szCs w:val="20"/>
          <w:shd w:val="clear" w:color="auto" w:fill="FFFFFF"/>
        </w:rPr>
        <w:t>tepelnizolačných</w:t>
      </w:r>
      <w:proofErr w:type="spellEnd"/>
      <w:r w:rsidRPr="00AC2AC9">
        <w:rPr>
          <w:rFonts w:ascii="Nudista" w:hAnsi="Nudista"/>
          <w:color w:val="000000"/>
          <w:szCs w:val="20"/>
          <w:shd w:val="clear" w:color="auto" w:fill="FFFFFF"/>
        </w:rPr>
        <w:t xml:space="preserve"> systémov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zmysle § 43g zákona č. 50/1976 Zb. o</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územnom plánovaní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stavebnom poriadku, vydanú akreditovaným inšpekčným orgánom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aktuálne platnú ku dňu odovzdania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prevzatia staveniska alebo ekvivalentnú vydanú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EU pre oblasť predmetu zákazky. Licenciu uchádzač predloží vrátane prílohy – podmienok platnosti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zoznamu komponentov tepelnoizolačného systému.</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080C42">
      <w:pPr>
        <w:pStyle w:val="Nadpis3"/>
        <w:keepNext w:val="0"/>
        <w:keepLines w:val="0"/>
        <w:numPr>
          <w:ilvl w:val="2"/>
          <w:numId w:val="42"/>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0C17131D"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w:t>
      </w:r>
      <w:r w:rsidR="00E33DCC">
        <w:rPr>
          <w:rFonts w:ascii="Nudista" w:eastAsia="Times New Roman" w:hAnsi="Nudista" w:cs="Arial"/>
          <w:sz w:val="20"/>
          <w:szCs w:val="20"/>
          <w:shd w:val="clear" w:color="auto" w:fill="FFFFFF"/>
          <w:lang w:eastAsia="sk-SK"/>
        </w:rPr>
        <w:t>ého</w:t>
      </w:r>
      <w:r w:rsidRPr="00AC2AC9">
        <w:rPr>
          <w:rFonts w:ascii="Nudista" w:eastAsia="Times New Roman" w:hAnsi="Nudista" w:cs="Arial"/>
          <w:sz w:val="20"/>
          <w:szCs w:val="20"/>
          <w:shd w:val="clear" w:color="auto" w:fill="FFFFFF"/>
          <w:lang w:eastAsia="sk-SK"/>
        </w:rPr>
        <w:t xml:space="preserve">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spĺňajúc</w:t>
      </w:r>
      <w:r w:rsidR="00E33DCC">
        <w:rPr>
          <w:rFonts w:ascii="Nudista" w:eastAsia="Times New Roman" w:hAnsi="Nudista" w:cs="Arial"/>
          <w:sz w:val="20"/>
          <w:szCs w:val="20"/>
          <w:shd w:val="clear" w:color="auto" w:fill="FFFFFF"/>
          <w:lang w:eastAsia="sk-SK"/>
        </w:rPr>
        <w:t>eho</w:t>
      </w:r>
      <w:r w:rsidRPr="00AC2AC9">
        <w:rPr>
          <w:rFonts w:ascii="Nudista" w:eastAsia="Times New Roman" w:hAnsi="Nudista" w:cs="Arial"/>
          <w:sz w:val="20"/>
          <w:szCs w:val="20"/>
          <w:shd w:val="clear" w:color="auto" w:fill="FFFFFF"/>
          <w:lang w:eastAsia="sk-SK"/>
        </w:rPr>
        <w:t xml:space="preserve"> stanovené požiadavky. Nižšie uvedené požiadavky na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uchádzač preukáže:</w:t>
      </w:r>
    </w:p>
    <w:p w14:paraId="74A6DC5A"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4FF0B145"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r w:rsidR="00E33DCC">
        <w:rPr>
          <w:rFonts w:ascii="Nudista" w:eastAsia="Times New Roman" w:hAnsi="Nudista" w:cs="Arial"/>
          <w:sz w:val="20"/>
          <w:szCs w:val="20"/>
          <w:shd w:val="clear" w:color="auto" w:fill="FFFFFF"/>
          <w:lang w:eastAsia="sk-SK"/>
        </w:rPr>
        <w:t xml:space="preserve"> s uvedením doby trvania (mesiac, rok)</w:t>
      </w:r>
      <w:r w:rsidRPr="00AC2AC9">
        <w:rPr>
          <w:rFonts w:ascii="Nudista" w:eastAsia="Times New Roman" w:hAnsi="Nudista" w:cs="Arial"/>
          <w:sz w:val="20"/>
          <w:szCs w:val="20"/>
          <w:shd w:val="clear" w:color="auto" w:fill="FFFFFF"/>
          <w:lang w:eastAsia="sk-SK"/>
        </w:rPr>
        <w:t>,</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požadovaného platného osvedčenia o odbornej spôsobilosti alebo ekvivalentného dokladu, preukazujúceho kvalifikáciu experta, ktorý bude uchádzačovi k dispozícii na plnenie predmetu zákazky.</w:t>
      </w:r>
    </w:p>
    <w:p w14:paraId="228E40AF" w14:textId="1A4F108F"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w:t>
      </w:r>
      <w:r w:rsidR="00E33DCC">
        <w:rPr>
          <w:rFonts w:ascii="Nudista" w:eastAsia="Times New Roman" w:hAnsi="Nudista" w:cs="Arial"/>
          <w:sz w:val="20"/>
          <w:szCs w:val="20"/>
          <w:shd w:val="clear" w:color="auto" w:fill="FFFFFF"/>
          <w:lang w:eastAsia="sk-SK"/>
        </w:rPr>
        <w:t>a</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lastRenderedPageBreak/>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3CAAA989" w:rsidR="009078F3"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68419A">
        <w:rPr>
          <w:rFonts w:ascii="Nudista" w:hAnsi="Nudista" w:cs="Arial"/>
          <w:shd w:val="clear" w:color="auto" w:fill="FFFFFF"/>
        </w:rPr>
        <w:t>1</w:t>
      </w:r>
      <w:r w:rsidRPr="00AC2AC9">
        <w:rPr>
          <w:rFonts w:ascii="Nudista" w:hAnsi="Nudista" w:cs="Arial"/>
          <w:shd w:val="clear" w:color="auto" w:fill="FFFFFF"/>
        </w:rPr>
        <w:t>.3. b) vyššie,</w:t>
      </w:r>
    </w:p>
    <w:p w14:paraId="394FBBFA" w14:textId="23233833" w:rsidR="00EF4EC7"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68419A">
        <w:rPr>
          <w:rFonts w:ascii="Nudista" w:hAnsi="Nudista" w:cs="Arial"/>
          <w:shd w:val="clear" w:color="auto" w:fill="FFFFFF"/>
        </w:rPr>
        <w:t>1</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1B75195A" w:rsidR="00BA0BD6" w:rsidRPr="00AC2AC9" w:rsidRDefault="00EF4EC7"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0A0EBC">
        <w:rPr>
          <w:rFonts w:ascii="Nudista" w:hAnsi="Nudista" w:cs="Arial"/>
          <w:shd w:val="clear" w:color="auto" w:fill="FFFFFF"/>
        </w:rPr>
        <w:t>1</w:t>
      </w:r>
      <w:r w:rsidR="0037324D" w:rsidRPr="00AC2AC9">
        <w:rPr>
          <w:rFonts w:ascii="Nudista" w:hAnsi="Nudista" w:cs="Arial"/>
          <w:shd w:val="clear" w:color="auto" w:fill="FFFFFF"/>
        </w:rPr>
        <w:t xml:space="preserve"> </w:t>
      </w:r>
      <w:r w:rsidR="000A0EBC">
        <w:rPr>
          <w:rFonts w:ascii="Nudista" w:hAnsi="Nudista" w:cs="Arial"/>
          <w:shd w:val="clear" w:color="auto" w:fill="FFFFFF"/>
        </w:rPr>
        <w:t>5</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2A2511">
        <w:rPr>
          <w:rFonts w:ascii="Nudista" w:hAnsi="Nudista" w:cs="Arial"/>
          <w:shd w:val="clear" w:color="auto" w:fill="FFFFFF"/>
        </w:rPr>
        <w:t xml:space="preserve"> bez DPH</w:t>
      </w:r>
      <w:r w:rsidR="00E33DCC">
        <w:rPr>
          <w:rFonts w:ascii="Nudista" w:hAnsi="Nudista" w:cs="Arial"/>
          <w:shd w:val="clear" w:color="auto" w:fill="FFFFFF"/>
        </w:rPr>
        <w:t xml:space="preserve"> - </w:t>
      </w:r>
      <w:r w:rsidR="00E33DCC" w:rsidRPr="00AC2AC9">
        <w:rPr>
          <w:rFonts w:ascii="Nudista" w:hAnsi="Nudista" w:cs="Arial"/>
          <w:shd w:val="clear" w:color="auto" w:fill="FFFFFF"/>
        </w:rPr>
        <w:t>uchádzač túto podmienku preukáže spôsobom podľa bodu 2.</w:t>
      </w:r>
      <w:r w:rsidR="00E33DCC">
        <w:rPr>
          <w:rFonts w:ascii="Nudista" w:hAnsi="Nudista" w:cs="Arial"/>
          <w:shd w:val="clear" w:color="auto" w:fill="FFFFFF"/>
        </w:rPr>
        <w:t>1</w:t>
      </w:r>
      <w:r w:rsidR="00E33DCC" w:rsidRPr="00AC2AC9">
        <w:rPr>
          <w:rFonts w:ascii="Nudista" w:hAnsi="Nudista" w:cs="Arial"/>
          <w:shd w:val="clear" w:color="auto" w:fill="FFFFFF"/>
        </w:rPr>
        <w:t>.3 a) vyššie</w:t>
      </w:r>
      <w:r w:rsidR="00E33DCC">
        <w:rPr>
          <w:rFonts w:ascii="Nudista" w:hAnsi="Nudista" w:cs="Arial"/>
          <w:shd w:val="clear" w:color="auto" w:fill="FFFFFF"/>
        </w:rPr>
        <w:t>.</w:t>
      </w:r>
    </w:p>
    <w:p w14:paraId="52474296" w14:textId="7DCF77A5" w:rsidR="00346620" w:rsidRPr="00AC2AC9" w:rsidRDefault="00346620"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0C99AB1B" w:rsidR="007C43D0" w:rsidRDefault="009078F3" w:rsidP="0068419A">
      <w:pPr>
        <w:pStyle w:val="Nadpis3"/>
        <w:keepNext w:val="0"/>
        <w:keepLines w:val="0"/>
        <w:numPr>
          <w:ilvl w:val="1"/>
          <w:numId w:val="42"/>
        </w:numPr>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7E45E4BA" w14:textId="5A649D11" w:rsidR="0068419A" w:rsidRDefault="0068419A" w:rsidP="0068419A"/>
    <w:p w14:paraId="21018C77" w14:textId="77777777" w:rsidR="0068419A" w:rsidRPr="0068419A" w:rsidRDefault="0068419A" w:rsidP="0068419A">
      <w:pPr>
        <w:pStyle w:val="Nadpis2"/>
        <w:keepNext w:val="0"/>
        <w:keepLines w:val="0"/>
        <w:widowControl w:val="0"/>
        <w:numPr>
          <w:ilvl w:val="1"/>
          <w:numId w:val="40"/>
        </w:numPr>
        <w:spacing w:before="0" w:after="240"/>
        <w:ind w:left="578" w:hanging="578"/>
        <w:jc w:val="both"/>
        <w:rPr>
          <w:rFonts w:ascii="Nudista" w:hAnsi="Nudista"/>
          <w:b/>
          <w:color w:val="008998"/>
          <w:sz w:val="20"/>
          <w:szCs w:val="20"/>
        </w:rPr>
      </w:pPr>
      <w:bookmarkStart w:id="178" w:name="_Toc69378133"/>
      <w:bookmarkStart w:id="179" w:name="_Toc79476759"/>
      <w:bookmarkStart w:id="180" w:name="_Toc87868992"/>
      <w:r w:rsidRPr="0068419A">
        <w:rPr>
          <w:rFonts w:ascii="Nudista" w:hAnsi="Nudista"/>
          <w:b/>
          <w:color w:val="008998"/>
          <w:sz w:val="20"/>
          <w:szCs w:val="20"/>
          <w:lang w:val="sk-SK"/>
        </w:rPr>
        <w:t>Spoločné</w:t>
      </w:r>
      <w:r w:rsidRPr="0068419A">
        <w:rPr>
          <w:rFonts w:ascii="Nudista" w:hAnsi="Nudista"/>
          <w:b/>
          <w:color w:val="008998"/>
          <w:sz w:val="20"/>
          <w:szCs w:val="20"/>
        </w:rPr>
        <w:t xml:space="preserve"> podmienky k preukazovaniu splnenia podmienok účasti</w:t>
      </w:r>
      <w:bookmarkEnd w:id="178"/>
      <w:bookmarkEnd w:id="179"/>
      <w:bookmarkEnd w:id="180"/>
      <w:r w:rsidRPr="0068419A">
        <w:rPr>
          <w:rFonts w:ascii="Nudista" w:hAnsi="Nudista"/>
          <w:b/>
          <w:color w:val="008998"/>
          <w:sz w:val="20"/>
          <w:szCs w:val="20"/>
        </w:rPr>
        <w:t xml:space="preserve"> </w:t>
      </w:r>
    </w:p>
    <w:p w14:paraId="53768107" w14:textId="2398C515" w:rsidR="0068419A" w:rsidRPr="0068419A" w:rsidRDefault="0068419A" w:rsidP="0068419A">
      <w:pPr>
        <w:pStyle w:val="Odsekzoznamu"/>
        <w:numPr>
          <w:ilvl w:val="1"/>
          <w:numId w:val="50"/>
        </w:numPr>
        <w:spacing w:after="120"/>
        <w:jc w:val="both"/>
        <w:outlineLvl w:val="2"/>
        <w:rPr>
          <w:rFonts w:ascii="Nudista" w:hAnsi="Nudista" w:cs="Arial"/>
          <w:shd w:val="clear" w:color="auto" w:fill="FFFFFF"/>
        </w:rPr>
      </w:pPr>
      <w:bookmarkStart w:id="181" w:name="_Hlk1117332"/>
      <w:r w:rsidRPr="0068419A">
        <w:rPr>
          <w:rFonts w:ascii="Nudista" w:eastAsiaTheme="majorEastAsia" w:hAnsi="Nudista" w:cstheme="majorBidi"/>
        </w:rPr>
        <w:t>Uchádzač môže doklady na preukázanie splnenia podmienok účasti predbežne nahradiť:</w:t>
      </w:r>
    </w:p>
    <w:p w14:paraId="0440D48B" w14:textId="24816E02" w:rsidR="0068419A" w:rsidRPr="0068419A"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68419A">
        <w:rPr>
          <w:rFonts w:ascii="Nudista" w:hAnsi="Nudista"/>
          <w:szCs w:val="20"/>
        </w:rPr>
        <w:t xml:space="preserve">jednotným európskym dokumentom v zmysle § 39 ZVO (podrobnejšie inštrukcie sú v na web stránke Úradu pre verejné obstarávanie: https://www.uvo.gov.sk/jednotny-europsky-dokument-pre-verejne-obstaravanie-602.html), a/alebo </w:t>
      </w:r>
    </w:p>
    <w:p w14:paraId="46269AA8" w14:textId="77777777" w:rsidR="0068419A" w:rsidRPr="0044655C"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44655C">
        <w:rPr>
          <w:rFonts w:ascii="Nudista" w:hAnsi="Nudista"/>
          <w:szCs w:val="20"/>
        </w:rPr>
        <w:t>čestným vyhlásením</w:t>
      </w:r>
      <w:r w:rsidRPr="0044655C" w:rsidDel="00D16D10">
        <w:rPr>
          <w:rFonts w:ascii="Nudista" w:hAnsi="Nudista"/>
          <w:szCs w:val="20"/>
        </w:rPr>
        <w:t xml:space="preserve"> </w:t>
      </w:r>
      <w:r w:rsidRPr="0044655C">
        <w:rPr>
          <w:rFonts w:ascii="Nudista" w:hAnsi="Nudista"/>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Cs w:val="20"/>
          <w:shd w:val="clear" w:color="auto" w:fill="FFFFFF"/>
          <w:lang w:eastAsia="sk-SK"/>
        </w:rPr>
        <w:t xml:space="preserve">Vzor čestného vyhlásenia tvorí prílohu č. A.2 týchto súťažných podkladov. </w:t>
      </w:r>
    </w:p>
    <w:p w14:paraId="520807C8" w14:textId="47E611B1" w:rsidR="0068419A" w:rsidRDefault="0068419A" w:rsidP="00EC6C2A">
      <w:pPr>
        <w:pStyle w:val="Odsekzoznamu"/>
        <w:numPr>
          <w:ilvl w:val="1"/>
          <w:numId w:val="50"/>
        </w:numPr>
        <w:spacing w:after="120"/>
        <w:ind w:left="357" w:hanging="357"/>
        <w:jc w:val="both"/>
        <w:outlineLvl w:val="2"/>
        <w:rPr>
          <w:rFonts w:ascii="Nudista" w:hAnsi="Nudista" w:cs="Arial"/>
          <w:shd w:val="clear" w:color="auto" w:fill="FFFFFF"/>
        </w:rPr>
      </w:pPr>
      <w:r w:rsidRPr="0044655C">
        <w:rPr>
          <w:rFonts w:ascii="Nudista" w:hAnsi="Nudista" w:cs="Arial"/>
          <w:b/>
          <w:bCs/>
          <w:shd w:val="clear" w:color="auto" w:fill="FFFFFF"/>
        </w:rPr>
        <w:lastRenderedPageBreak/>
        <w:t xml:space="preserve">Verejný obstarávateľ v súvislosti Jednotným európskym dokumentom obmedzuje </w:t>
      </w:r>
      <w:r w:rsidRPr="00EC6C2A">
        <w:rPr>
          <w:rFonts w:ascii="Nudista" w:eastAsiaTheme="majorEastAsia" w:hAnsi="Nudista" w:cstheme="majorBidi"/>
          <w:b/>
          <w:bCs/>
        </w:rPr>
        <w:t>informácie</w:t>
      </w:r>
      <w:r w:rsidRPr="0044655C">
        <w:rPr>
          <w:rFonts w:ascii="Nudista" w:hAnsi="Nudista" w:cs="Arial"/>
          <w:b/>
          <w:bCs/>
          <w:shd w:val="clear" w:color="auto" w:fill="FFFFFF"/>
        </w:rPr>
        <w:t xml:space="preserve"> požadované na preukázanie splnenia podmienky účasti (týkajúce sa časti IV: Podmienky účasti oddiel A až D) na jednu otázku, s odpoveďou áno alebo nie (</w:t>
      </w:r>
      <w:r w:rsidRPr="0044655C">
        <w:rPr>
          <w:rFonts w:ascii="Courier New" w:hAnsi="Courier New" w:cs="Courier New"/>
          <w:b/>
          <w:bCs/>
          <w:shd w:val="clear" w:color="auto" w:fill="FFFFFF"/>
        </w:rPr>
        <w:t>α</w:t>
      </w:r>
      <w:r w:rsidRPr="0044655C">
        <w:rPr>
          <w:rFonts w:ascii="Nudista" w:hAnsi="Nudista" w:cs="Arial"/>
          <w:b/>
          <w:bCs/>
          <w:shd w:val="clear" w:color="auto" w:fill="FFFFFF"/>
        </w:rPr>
        <w:t>: Globálny údaj pre všetky podmienky účasti), t. j. či hospodárske subjekty spĺňajú všetky požadované podmienky účasti, týkajúce sa ekonomického a finančného postavenia a technickej alebo odbornej</w:t>
      </w:r>
      <w:r w:rsidR="00EC6C2A">
        <w:rPr>
          <w:rFonts w:ascii="Nudista" w:hAnsi="Nudista" w:cs="Arial"/>
          <w:b/>
          <w:bCs/>
          <w:shd w:val="clear" w:color="auto" w:fill="FFFFFF"/>
        </w:rPr>
        <w:t xml:space="preserve"> </w:t>
      </w:r>
      <w:r w:rsidRPr="0044655C">
        <w:rPr>
          <w:rFonts w:ascii="Nudista" w:hAnsi="Nudista" w:cs="Arial"/>
          <w:b/>
          <w:bCs/>
          <w:shd w:val="clear" w:color="auto" w:fill="FFFFFF"/>
        </w:rPr>
        <w:t>spôsobilosti</w:t>
      </w:r>
      <w:r w:rsidRPr="0044655C">
        <w:rPr>
          <w:rFonts w:ascii="Nudista" w:hAnsi="Nudista" w:cs="Arial"/>
          <w:shd w:val="clear" w:color="auto" w:fill="FFFFFF"/>
        </w:rPr>
        <w:t>.</w:t>
      </w:r>
    </w:p>
    <w:p w14:paraId="604192D5" w14:textId="77777777" w:rsidR="00EC6C2A" w:rsidRPr="0044655C" w:rsidRDefault="00EC6C2A" w:rsidP="00EC6C2A">
      <w:pPr>
        <w:pStyle w:val="Odsekzoznamu"/>
        <w:ind w:left="357"/>
        <w:jc w:val="both"/>
        <w:outlineLvl w:val="2"/>
        <w:rPr>
          <w:rFonts w:ascii="Nudista" w:hAnsi="Nudista" w:cs="Arial"/>
          <w:shd w:val="clear" w:color="auto" w:fill="FFFFFF"/>
        </w:rPr>
      </w:pPr>
    </w:p>
    <w:p w14:paraId="4F7F8116" w14:textId="71137467" w:rsidR="00E33DCC"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 xml:space="preserve">Ak uchádzač využíva na preukázanie splnenia podmienok účasti kapacity alebo zdroje inej osoby podľa </w:t>
      </w:r>
      <w:proofErr w:type="spellStart"/>
      <w:r w:rsidRPr="0044655C">
        <w:rPr>
          <w:rFonts w:ascii="Nudista" w:hAnsi="Nudista" w:cs="Arial"/>
          <w:shd w:val="clear" w:color="auto" w:fill="FFFFFF"/>
        </w:rPr>
        <w:t>ust</w:t>
      </w:r>
      <w:proofErr w:type="spellEnd"/>
      <w:r w:rsidRPr="0044655C">
        <w:rPr>
          <w:rFonts w:ascii="Nudista" w:hAnsi="Nudista" w:cs="Arial"/>
          <w:shd w:val="clear" w:color="auto" w:fill="FFFFFF"/>
        </w:rPr>
        <w:t>. § 33 ods. 2 a/alebo § 34 ods. 3 ZVO, predloží samostatný formulár JED za každú takúto osobu, riadne vyplnený a s podpisom príslušných subjektov.</w:t>
      </w:r>
    </w:p>
    <w:p w14:paraId="1265805E" w14:textId="77777777" w:rsidR="00E33DCC" w:rsidRPr="00781736" w:rsidRDefault="00E33DCC" w:rsidP="00781736">
      <w:pPr>
        <w:jc w:val="both"/>
        <w:outlineLvl w:val="2"/>
        <w:rPr>
          <w:rFonts w:ascii="Nudista" w:hAnsi="Nudista" w:cs="Arial"/>
          <w:shd w:val="clear" w:color="auto" w:fill="FFFFFF"/>
        </w:rPr>
      </w:pPr>
    </w:p>
    <w:p w14:paraId="608F0BBD" w14:textId="77777777" w:rsidR="00A832E9"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Ak uchádzač použije JED, verejný obstarávateľ môže na účely zabezpečenia riadneho priebehu verejného obstarávania postupovať podľa § 39 ods. 6 ZVO.</w:t>
      </w:r>
    </w:p>
    <w:p w14:paraId="62F0E734" w14:textId="28FF2DDC" w:rsidR="0068419A" w:rsidRPr="00A832E9" w:rsidRDefault="0068419A" w:rsidP="00A832E9">
      <w:pPr>
        <w:pStyle w:val="Odsekzoznamu"/>
        <w:spacing w:before="240" w:after="120"/>
        <w:ind w:left="357"/>
        <w:jc w:val="both"/>
        <w:outlineLvl w:val="2"/>
        <w:rPr>
          <w:rFonts w:ascii="Nudista" w:hAnsi="Nudista" w:cs="Arial"/>
          <w:shd w:val="clear" w:color="auto" w:fill="FFFFFF"/>
        </w:rPr>
      </w:pPr>
      <w:r w:rsidRPr="00A832E9">
        <w:rPr>
          <w:rFonts w:ascii="Nudista" w:hAnsi="Nudista" w:cs="Arial"/>
          <w:shd w:val="clear" w:color="auto" w:fill="FFFFFF"/>
        </w:rPr>
        <w:t xml:space="preserve"> </w:t>
      </w:r>
    </w:p>
    <w:p w14:paraId="4EE2A84E" w14:textId="77777777" w:rsidR="0068419A" w:rsidRPr="0044655C" w:rsidRDefault="0068419A" w:rsidP="00EC6C2A">
      <w:pPr>
        <w:pStyle w:val="Odsekzoznamu"/>
        <w:numPr>
          <w:ilvl w:val="1"/>
          <w:numId w:val="50"/>
        </w:numPr>
        <w:spacing w:before="240" w:after="120"/>
        <w:ind w:left="357" w:hanging="357"/>
        <w:jc w:val="both"/>
        <w:outlineLvl w:val="2"/>
        <w:rPr>
          <w:rFonts w:ascii="Nudista" w:hAnsi="Nudista" w:cs="Arial"/>
          <w:shd w:val="clear" w:color="auto" w:fill="FFFFFF"/>
        </w:rPr>
      </w:pPr>
      <w:r w:rsidRPr="0044655C">
        <w:rPr>
          <w:rFonts w:ascii="Nudista" w:hAnsi="Nudista" w:cs="Arial"/>
          <w:shd w:val="clear" w:color="auto" w:fill="FFFFFF"/>
        </w:rPr>
        <w:t>Doklady preukazujúce splnenie podmienok účasti predkladá verejnému obstarávateľovi uchádzač podľa § 55 ods.1 ZVO</w:t>
      </w:r>
      <w:bookmarkEnd w:id="181"/>
      <w:r w:rsidRPr="0044655C">
        <w:rPr>
          <w:rFonts w:ascii="Nudista" w:eastAsiaTheme="majorEastAsia" w:hAnsi="Nudista" w:cstheme="majorBidi"/>
        </w:rPr>
        <w:t xml:space="preserve"> v čase a spôsobom určeným verejným obstarávateľom.</w:t>
      </w:r>
    </w:p>
    <w:p w14:paraId="685FA02F" w14:textId="77777777" w:rsidR="0068419A" w:rsidRPr="0044655C" w:rsidRDefault="0068419A" w:rsidP="0068419A">
      <w:pPr>
        <w:rPr>
          <w:rFonts w:ascii="Nudista" w:hAnsi="Nudista"/>
        </w:rPr>
      </w:pPr>
    </w:p>
    <w:p w14:paraId="60EA8BC9" w14:textId="77777777" w:rsidR="0068419A" w:rsidRPr="0068419A" w:rsidRDefault="0068419A" w:rsidP="0068419A"/>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7"/>
          <w:footerReference w:type="default" r:id="rId28"/>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82" w:name="_Toc18072706"/>
      <w:bookmarkStart w:id="183" w:name="_Toc87868993"/>
      <w:bookmarkStart w:id="184"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82"/>
      <w:bookmarkEnd w:id="183"/>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5" w:name="_Toc444084990"/>
      <w:bookmarkEnd w:id="184"/>
    </w:p>
    <w:p w14:paraId="48F77D82" w14:textId="77777777" w:rsidR="00215AAC" w:rsidRPr="00AC2AC9" w:rsidRDefault="00215AAC" w:rsidP="00080C42">
      <w:pPr>
        <w:pStyle w:val="Nadpis2"/>
        <w:keepNext w:val="0"/>
        <w:keepLines w:val="0"/>
        <w:numPr>
          <w:ilvl w:val="1"/>
          <w:numId w:val="46"/>
        </w:numPr>
        <w:spacing w:before="0"/>
        <w:jc w:val="both"/>
        <w:rPr>
          <w:rFonts w:ascii="Nudista" w:hAnsi="Nudista"/>
          <w:b/>
          <w:color w:val="008998"/>
          <w:sz w:val="20"/>
          <w:szCs w:val="20"/>
          <w:lang w:val="sk-SK"/>
        </w:rPr>
      </w:pPr>
      <w:bookmarkStart w:id="186" w:name="_Toc444084988"/>
      <w:bookmarkStart w:id="187" w:name="_Toc2236707"/>
      <w:bookmarkStart w:id="188" w:name="_Toc8648850"/>
      <w:bookmarkStart w:id="189" w:name="_Toc18072707"/>
      <w:bookmarkStart w:id="190" w:name="_Toc87868994"/>
      <w:r w:rsidRPr="00AC2AC9">
        <w:rPr>
          <w:rFonts w:ascii="Nudista" w:hAnsi="Nudista"/>
          <w:b/>
          <w:color w:val="008998"/>
          <w:sz w:val="20"/>
          <w:szCs w:val="20"/>
          <w:lang w:val="sk-SK"/>
        </w:rPr>
        <w:t>Podmienky uzatvorenia zmluvy</w:t>
      </w:r>
      <w:bookmarkEnd w:id="186"/>
      <w:bookmarkEnd w:id="187"/>
      <w:bookmarkEnd w:id="188"/>
      <w:bookmarkEnd w:id="189"/>
      <w:bookmarkEnd w:id="190"/>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80C42">
      <w:pPr>
        <w:pStyle w:val="Odsekzoznamu"/>
        <w:numPr>
          <w:ilvl w:val="0"/>
          <w:numId w:val="38"/>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91" w:name="_Toc18072708"/>
      <w:bookmarkStart w:id="192" w:name="_Toc87868995"/>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93" w:name="kriteria_vahy"/>
      <w:bookmarkEnd w:id="185"/>
      <w:bookmarkEnd w:id="191"/>
      <w:bookmarkEnd w:id="192"/>
      <w:bookmarkEnd w:id="193"/>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4" w:name="_Toc502754664"/>
      <w:bookmarkStart w:id="195" w:name="_Toc494096890"/>
      <w:bookmarkStart w:id="196" w:name="_Toc444084991"/>
      <w:bookmarkStart w:id="197" w:name="_Toc462050441"/>
      <w:bookmarkStart w:id="198" w:name="_Toc87868996"/>
      <w:r w:rsidRPr="00AC2AC9">
        <w:rPr>
          <w:rFonts w:ascii="Nudista" w:hAnsi="Nudista"/>
          <w:b/>
          <w:color w:val="008998"/>
          <w:sz w:val="20"/>
          <w:szCs w:val="20"/>
          <w:lang w:val="sk-SK"/>
        </w:rPr>
        <w:t>Kritérium na hodnotenie ponúk</w:t>
      </w:r>
      <w:bookmarkEnd w:id="194"/>
      <w:bookmarkEnd w:id="195"/>
      <w:bookmarkEnd w:id="196"/>
      <w:bookmarkEnd w:id="197"/>
      <w:bookmarkEnd w:id="198"/>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9" w:name="_Toc444084992"/>
      <w:bookmarkStart w:id="200"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201" w:name="_Toc502754665"/>
      <w:bookmarkStart w:id="202" w:name="_Toc494096891"/>
      <w:bookmarkStart w:id="203" w:name="_Toc87868997"/>
      <w:r w:rsidRPr="00AC2AC9">
        <w:rPr>
          <w:rFonts w:ascii="Nudista" w:hAnsi="Nudista"/>
          <w:b/>
          <w:color w:val="008998"/>
          <w:sz w:val="20"/>
          <w:szCs w:val="20"/>
          <w:lang w:val="sk-SK"/>
        </w:rPr>
        <w:t>Spôsob vyhodnotenia ponúk</w:t>
      </w:r>
      <w:bookmarkEnd w:id="199"/>
      <w:bookmarkEnd w:id="200"/>
      <w:bookmarkEnd w:id="201"/>
      <w:bookmarkEnd w:id="202"/>
      <w:bookmarkEnd w:id="203"/>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132830E6"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0F05D0">
        <w:rPr>
          <w:rFonts w:ascii="Nudista" w:eastAsiaTheme="minorHAnsi" w:hAnsi="Nudista" w:cs="Arial"/>
          <w:color w:val="000000" w:themeColor="text1"/>
          <w:lang w:eastAsia="en-US"/>
        </w:rPr>
        <w:t>o</w:t>
      </w:r>
      <w:r w:rsidR="00D7126B" w:rsidRPr="00AC2AC9">
        <w:rPr>
          <w:rFonts w:ascii="Nudista" w:eastAsiaTheme="minorHAnsi" w:hAnsi="Nudista" w:cs="Calibri"/>
          <w:color w:val="000000" w:themeColor="text1"/>
          <w:lang w:eastAsia="en-US"/>
        </w:rPr>
        <w:t> </w:t>
      </w:r>
      <w:r w:rsidR="000F05D0">
        <w:rPr>
          <w:rFonts w:ascii="Nudista" w:eastAsiaTheme="minorHAnsi" w:hAnsi="Nudista" w:cs="Arial"/>
          <w:color w:val="000000" w:themeColor="text1"/>
          <w:lang w:eastAsia="en-US"/>
        </w:rPr>
        <w:t>V</w:t>
      </w:r>
      <w:r w:rsidR="00294C2E" w:rsidRPr="00AC2AC9">
        <w:rPr>
          <w:rFonts w:ascii="Nudista" w:eastAsiaTheme="minorHAnsi" w:hAnsi="Nudista" w:cs="Arial"/>
          <w:color w:val="000000" w:themeColor="text1"/>
          <w:lang w:eastAsia="en-US"/>
        </w:rPr>
        <w:t>ýkaz</w:t>
      </w:r>
      <w:r w:rsidR="000F05D0">
        <w:rPr>
          <w:rFonts w:ascii="Nudista" w:eastAsiaTheme="minorHAnsi" w:hAnsi="Nudista" w:cs="Arial"/>
          <w:color w:val="000000" w:themeColor="text1"/>
          <w:lang w:eastAsia="en-US"/>
        </w:rPr>
        <w:t>e</w:t>
      </w:r>
      <w:r w:rsidR="00294C2E" w:rsidRPr="00AC2AC9">
        <w:rPr>
          <w:rFonts w:ascii="Nudista" w:eastAsiaTheme="minorHAnsi" w:hAnsi="Nudista" w:cs="Arial"/>
          <w:color w:val="000000" w:themeColor="text1"/>
          <w:lang w:eastAsia="en-US"/>
        </w:rPr>
        <w:t xml:space="preserve">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3AF35853" w14:textId="2C1C5E02" w:rsidR="00CA1461" w:rsidRPr="000F4A03" w:rsidRDefault="00CA1461" w:rsidP="000F4A03">
      <w:pPr>
        <w:pStyle w:val="Nadpis1"/>
        <w:keepNext w:val="0"/>
        <w:keepLines w:val="0"/>
        <w:spacing w:before="0"/>
        <w:ind w:left="2160" w:hanging="2160"/>
        <w:jc w:val="both"/>
        <w:rPr>
          <w:rFonts w:ascii="Nudista" w:hAnsi="Nudista"/>
          <w:b/>
          <w:sz w:val="28"/>
          <w:szCs w:val="28"/>
        </w:rPr>
      </w:pPr>
      <w:bookmarkStart w:id="204" w:name="_Toc535792"/>
      <w:bookmarkStart w:id="205" w:name="_Toc31704852"/>
      <w:bookmarkStart w:id="206" w:name="_Toc87868998"/>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r>
      <w:bookmarkStart w:id="207" w:name="_Toc534731777"/>
      <w:bookmarkStart w:id="208" w:name="_Toc535793"/>
      <w:bookmarkStart w:id="209" w:name="_Toc31704853"/>
      <w:bookmarkStart w:id="210" w:name="_Toc87868999"/>
      <w:bookmarkEnd w:id="204"/>
      <w:bookmarkEnd w:id="205"/>
      <w:bookmarkEnd w:id="206"/>
      <w:r w:rsidR="000F4A03">
        <w:rPr>
          <w:rFonts w:ascii="Nudista" w:hAnsi="Nudista"/>
          <w:b/>
          <w:sz w:val="28"/>
          <w:szCs w:val="28"/>
        </w:rPr>
        <w:t xml:space="preserve"> </w:t>
      </w:r>
      <w:r w:rsidRPr="000F4A03">
        <w:rPr>
          <w:rFonts w:ascii="Nudista" w:hAnsi="Nudista"/>
          <w:b/>
          <w:sz w:val="28"/>
          <w:szCs w:val="28"/>
        </w:rPr>
        <w:t xml:space="preserve">Čestné vyhlásenie o splnení podmienok </w:t>
      </w:r>
      <w:r w:rsidR="000F4A03">
        <w:rPr>
          <w:rFonts w:ascii="Nudista" w:hAnsi="Nudista"/>
          <w:b/>
          <w:sz w:val="28"/>
          <w:szCs w:val="28"/>
        </w:rPr>
        <w:t xml:space="preserve">     </w:t>
      </w:r>
      <w:r w:rsidRPr="000F4A03">
        <w:rPr>
          <w:rFonts w:ascii="Nudista" w:hAnsi="Nudista"/>
          <w:b/>
          <w:sz w:val="28"/>
          <w:szCs w:val="28"/>
        </w:rPr>
        <w:t>účasti</w:t>
      </w:r>
      <w:bookmarkEnd w:id="207"/>
      <w:bookmarkEnd w:id="208"/>
      <w:bookmarkEnd w:id="209"/>
      <w:bookmarkEnd w:id="210"/>
      <w:r w:rsidR="006B61B7" w:rsidRPr="000F4A03">
        <w:rPr>
          <w:rFonts w:ascii="Nudista" w:hAnsi="Nudista"/>
          <w:b/>
          <w:sz w:val="28"/>
          <w:szCs w:val="28"/>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0EBC5CBF"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11" w:name="_Toc535795"/>
      <w:bookmarkStart w:id="212" w:name="_Toc31704855"/>
    </w:p>
    <w:p w14:paraId="122C4DE9" w14:textId="00DA56DA" w:rsidR="00CA1461" w:rsidRPr="00AC2AC9" w:rsidRDefault="00CA1461" w:rsidP="000F4A03">
      <w:pPr>
        <w:pStyle w:val="SAPHlavn"/>
        <w:widowControl/>
        <w:ind w:left="2880" w:hanging="2880"/>
        <w:jc w:val="both"/>
        <w:rPr>
          <w:rFonts w:ascii="Nudista" w:hAnsi="Nudista" w:cs="Arial"/>
        </w:rPr>
      </w:pPr>
      <w:bookmarkStart w:id="213" w:name="_Toc87869000"/>
      <w:r w:rsidRPr="00AC2AC9">
        <w:rPr>
          <w:rFonts w:ascii="Nudista" w:hAnsi="Nudista"/>
        </w:rPr>
        <w:lastRenderedPageBreak/>
        <w:t>Príloha č.</w:t>
      </w:r>
      <w:r w:rsidR="006B61B7" w:rsidRPr="00AC2AC9">
        <w:rPr>
          <w:rFonts w:ascii="Nudista" w:hAnsi="Nudista"/>
        </w:rPr>
        <w:t xml:space="preserve"> A.</w:t>
      </w:r>
      <w:r w:rsidR="000F4A03">
        <w:rPr>
          <w:rFonts w:ascii="Nudista" w:hAnsi="Nudista"/>
        </w:rPr>
        <w:t>2</w:t>
      </w:r>
      <w:r w:rsidRPr="00AC2AC9">
        <w:rPr>
          <w:rFonts w:ascii="Nudista" w:hAnsi="Nudista"/>
        </w:rPr>
        <w:t>:</w:t>
      </w:r>
      <w:r w:rsidRPr="00AC2AC9">
        <w:rPr>
          <w:rFonts w:ascii="Nudista" w:hAnsi="Nudista"/>
        </w:rPr>
        <w:tab/>
      </w:r>
      <w:bookmarkStart w:id="214" w:name="_Hlk534886711"/>
      <w:bookmarkEnd w:id="211"/>
      <w:bookmarkEnd w:id="212"/>
      <w:r w:rsidR="001050D7" w:rsidRPr="001050D7">
        <w:rPr>
          <w:rFonts w:ascii="Nudista" w:hAnsi="Nudista"/>
        </w:rPr>
        <w:t>Čestné vyhlásenie o</w:t>
      </w:r>
      <w:r w:rsidR="000F4A03">
        <w:rPr>
          <w:rFonts w:ascii="Nudista" w:hAnsi="Nudista"/>
        </w:rPr>
        <w:t> akceptácií podmienok súťaže a o</w:t>
      </w:r>
      <w:r w:rsidR="001050D7" w:rsidRPr="001050D7">
        <w:rPr>
          <w:rFonts w:ascii="Nudista" w:hAnsi="Nudista"/>
        </w:rPr>
        <w:t xml:space="preserve"> neprítomnosti konfliktu záujmov </w:t>
      </w:r>
      <w:bookmarkEnd w:id="213"/>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05634C6D"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15"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16" w:name="_Hlk517437523"/>
      <w:bookmarkStart w:id="217"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15"/>
      <w:bookmarkEnd w:id="216"/>
      <w:bookmarkEnd w:id="217"/>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5757E7B8"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súťaži,</w:t>
      </w:r>
    </w:p>
    <w:p w14:paraId="1BC93FD3"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FA08C9"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FA08C9"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6EBC961C" w14:textId="7E9A99F4" w:rsidR="000F05D0" w:rsidRDefault="00FA08C9" w:rsidP="000F05D0">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0F4A03">
        <w:rPr>
          <w:rFonts w:ascii="Nudista" w:hAnsi="Nudista" w:cs="Arial"/>
          <w:sz w:val="20"/>
          <w:szCs w:val="20"/>
        </w:rPr>
        <w:t xml:space="preserve"> </w:t>
      </w:r>
      <w:r w:rsidR="002D1ACE" w:rsidRPr="006B1EBC">
        <w:rPr>
          <w:rFonts w:ascii="Nudista" w:hAnsi="Nudista" w:cs="Arial"/>
          <w:sz w:val="20"/>
          <w:szCs w:val="20"/>
        </w:rPr>
        <w:t xml:space="preserve">budem plnenie predmetu zmluvy poskytovať prostredníctvom nasledovných subdodávateľov </w:t>
      </w:r>
      <w:r w:rsidR="000F05D0" w:rsidRPr="0044655C">
        <w:rPr>
          <w:rFonts w:ascii="Nudista" w:hAnsi="Nudista" w:cs="Arial"/>
          <w:sz w:val="20"/>
          <w:szCs w:val="20"/>
        </w:rPr>
        <w:t>nasledovnom rozsahu</w:t>
      </w:r>
      <w:r w:rsidR="000F05D0">
        <w:rPr>
          <w:rStyle w:val="Odkaznapoznmkupodiarou"/>
          <w:rFonts w:ascii="Nudista" w:hAnsi="Nudista" w:cs="Arial"/>
          <w:sz w:val="20"/>
          <w:szCs w:val="20"/>
        </w:rPr>
        <w:footnoteReference w:id="2"/>
      </w:r>
      <w:r w:rsidR="000F05D0"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0F05D0" w14:paraId="0C8DCEBB" w14:textId="77777777" w:rsidTr="00DB0674">
        <w:tc>
          <w:tcPr>
            <w:tcW w:w="9321" w:type="dxa"/>
            <w:gridSpan w:val="2"/>
            <w:shd w:val="clear" w:color="auto" w:fill="008998"/>
          </w:tcPr>
          <w:p w14:paraId="1558D91C" w14:textId="77777777" w:rsidR="000F05D0" w:rsidRPr="00A61ED9" w:rsidRDefault="000F05D0" w:rsidP="00DB0674">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Pr>
                <w:rFonts w:ascii="Nudista" w:hAnsi="Nudista" w:cs="Arial"/>
                <w:b/>
                <w:bCs/>
                <w:color w:val="FFFFFF" w:themeColor="background1"/>
                <w:sz w:val="20"/>
                <w:szCs w:val="20"/>
              </w:rPr>
              <w:t>:</w:t>
            </w:r>
          </w:p>
        </w:tc>
      </w:tr>
      <w:tr w:rsidR="000F05D0" w14:paraId="6179872F" w14:textId="77777777" w:rsidTr="00DB0674">
        <w:tc>
          <w:tcPr>
            <w:tcW w:w="4874" w:type="dxa"/>
          </w:tcPr>
          <w:p w14:paraId="3740A151"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457981E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27484BDA" w14:textId="77777777" w:rsidTr="00DB0674">
        <w:tc>
          <w:tcPr>
            <w:tcW w:w="4874" w:type="dxa"/>
          </w:tcPr>
          <w:p w14:paraId="0E43F11E"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5F85B39C"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7E11723" w14:textId="77777777" w:rsidTr="00DB0674">
        <w:tc>
          <w:tcPr>
            <w:tcW w:w="4874" w:type="dxa"/>
          </w:tcPr>
          <w:p w14:paraId="1B92BE6B"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679FC8A4"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D5D5339" w14:textId="77777777" w:rsidTr="00DB0674">
        <w:tc>
          <w:tcPr>
            <w:tcW w:w="4874" w:type="dxa"/>
          </w:tcPr>
          <w:p w14:paraId="11419892"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1C86E073"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3C4D0A7D" w14:textId="77777777" w:rsidTr="00DB0674">
        <w:tc>
          <w:tcPr>
            <w:tcW w:w="4874" w:type="dxa"/>
          </w:tcPr>
          <w:p w14:paraId="004E9B6F"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62ADB030"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69D5A027" w14:textId="77777777" w:rsidTr="00DB0674">
        <w:tc>
          <w:tcPr>
            <w:tcW w:w="4874" w:type="dxa"/>
          </w:tcPr>
          <w:p w14:paraId="7298389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Subdodávateľ získa zo subdodávky finančné prostriedky prevyšujúce 100.000 EUR bez DPH</w:t>
            </w:r>
          </w:p>
        </w:tc>
        <w:tc>
          <w:tcPr>
            <w:tcW w:w="4447" w:type="dxa"/>
          </w:tcPr>
          <w:p w14:paraId="54C02198" w14:textId="77777777" w:rsidR="000F05D0" w:rsidRPr="00A61ED9" w:rsidRDefault="00FA08C9" w:rsidP="00DB0674">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1C6D2BC6" w:rsidR="002D1ACE" w:rsidRPr="006B1EBC" w:rsidRDefault="00FA08C9"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01C6C6AC"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Pr="006B1EBC">
        <w:rPr>
          <w:rFonts w:ascii="Nudista" w:hAnsi="Nudista" w:cs="Arial"/>
          <w:sz w:val="20"/>
          <w:szCs w:val="20"/>
        </w:rPr>
        <w:t xml:space="preserve">   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F05D0" w:rsidRPr="0044655C" w14:paraId="7752F4C9" w14:textId="77777777" w:rsidTr="00DB0674">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E802CB8"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2640622A"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02BE80"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0F05D0" w:rsidRPr="0044655C" w14:paraId="2E4F8DCA" w14:textId="77777777" w:rsidTr="00DB0674">
        <w:tc>
          <w:tcPr>
            <w:tcW w:w="2943" w:type="dxa"/>
            <w:tcBorders>
              <w:top w:val="single" w:sz="4" w:space="0" w:color="auto"/>
              <w:left w:val="single" w:sz="4" w:space="0" w:color="auto"/>
              <w:bottom w:val="single" w:sz="4" w:space="0" w:color="auto"/>
              <w:right w:val="single" w:sz="4" w:space="0" w:color="auto"/>
            </w:tcBorders>
          </w:tcPr>
          <w:p w14:paraId="4485BD61"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9BEFD8A"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118608" w14:textId="77777777" w:rsidR="000F05D0" w:rsidRPr="0044655C" w:rsidRDefault="000F05D0" w:rsidP="00DB0674">
            <w:pPr>
              <w:widowControl w:val="0"/>
              <w:spacing w:line="264" w:lineRule="auto"/>
              <w:jc w:val="both"/>
              <w:rPr>
                <w:rFonts w:ascii="Nudista" w:hAnsi="Nudista" w:cs="Arial"/>
                <w:sz w:val="20"/>
                <w:szCs w:val="20"/>
              </w:rPr>
            </w:pPr>
          </w:p>
        </w:tc>
      </w:tr>
      <w:tr w:rsidR="000F05D0" w:rsidRPr="0044655C" w14:paraId="19F5D83D" w14:textId="77777777" w:rsidTr="00DB0674">
        <w:tc>
          <w:tcPr>
            <w:tcW w:w="2943" w:type="dxa"/>
            <w:tcBorders>
              <w:top w:val="single" w:sz="4" w:space="0" w:color="auto"/>
              <w:left w:val="single" w:sz="4" w:space="0" w:color="auto"/>
              <w:bottom w:val="single" w:sz="4" w:space="0" w:color="auto"/>
              <w:right w:val="single" w:sz="4" w:space="0" w:color="auto"/>
            </w:tcBorders>
          </w:tcPr>
          <w:p w14:paraId="3CFF50A8"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C60171"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C321FAC" w14:textId="77777777" w:rsidR="000F05D0" w:rsidRPr="0044655C" w:rsidRDefault="000F05D0" w:rsidP="00DB0674">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 xml:space="preserve">ch osôb, ktorých </w:t>
      </w:r>
      <w:r w:rsidRPr="006B1EBC">
        <w:rPr>
          <w:rFonts w:ascii="Nudista" w:hAnsi="Nudista" w:cs="Arial"/>
          <w:sz w:val="20"/>
          <w:szCs w:val="24"/>
        </w:rPr>
        <w:lastRenderedPageBreak/>
        <w:t>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14"/>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8" w:name="_Toc535796"/>
      <w:bookmarkStart w:id="219"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bookmarkStart w:id="220" w:name="_Toc87869001"/>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8"/>
      <w:bookmarkEnd w:id="219"/>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bookmarkEnd w:id="220"/>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1"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bookmarkStart w:id="222" w:name="_Toc87869002"/>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22"/>
      <w:r w:rsidRPr="00AC2AC9">
        <w:rPr>
          <w:rFonts w:ascii="Nudista" w:hAnsi="Nudista"/>
          <w:b/>
          <w:sz w:val="28"/>
          <w:szCs w:val="28"/>
        </w:rPr>
        <w:t xml:space="preserve"> </w:t>
      </w:r>
      <w:bookmarkEnd w:id="221"/>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2826C7B3"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 xml:space="preserve">Rekonštrukcia </w:t>
      </w:r>
      <w:r w:rsidR="00483286">
        <w:rPr>
          <w:rFonts w:ascii="Nudista" w:hAnsi="Nudista"/>
          <w:b/>
          <w:color w:val="auto"/>
          <w:sz w:val="20"/>
          <w:szCs w:val="20"/>
        </w:rPr>
        <w:t>technického pavilónu FU-NANO-</w:t>
      </w:r>
      <w:proofErr w:type="spellStart"/>
      <w:r w:rsidR="00483286">
        <w:rPr>
          <w:rFonts w:ascii="Nudista" w:hAnsi="Nudista"/>
          <w:b/>
          <w:color w:val="auto"/>
          <w:sz w:val="20"/>
          <w:szCs w:val="20"/>
        </w:rPr>
        <w:t>Biolab</w:t>
      </w:r>
      <w:proofErr w:type="spellEnd"/>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5913"/>
      </w:tblGrid>
      <w:tr w:rsidR="000F4A03" w:rsidRPr="00AC2AC9" w14:paraId="0A6BD0AA" w14:textId="77777777" w:rsidTr="00232466">
        <w:trPr>
          <w:trHeight w:val="514"/>
        </w:trPr>
        <w:tc>
          <w:tcPr>
            <w:tcW w:w="993" w:type="dxa"/>
            <w:shd w:val="clear" w:color="auto" w:fill="008998"/>
          </w:tcPr>
          <w:p w14:paraId="664742BD"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shd w:val="clear" w:color="auto" w:fill="008998"/>
          </w:tcPr>
          <w:p w14:paraId="56D82DD7"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shd w:val="clear" w:color="auto" w:fill="008998"/>
          </w:tcPr>
          <w:p w14:paraId="3E638180"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0F4A03" w:rsidRPr="00AC2AC9" w14:paraId="18680581" w14:textId="77777777" w:rsidTr="00504FED">
        <w:trPr>
          <w:trHeight w:val="854"/>
        </w:trPr>
        <w:tc>
          <w:tcPr>
            <w:tcW w:w="993" w:type="dxa"/>
            <w:shd w:val="clear" w:color="auto" w:fill="auto"/>
          </w:tcPr>
          <w:p w14:paraId="057EA7F1" w14:textId="77777777" w:rsidR="000F4A03" w:rsidRPr="00AC2AC9" w:rsidRDefault="000F4A03"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0F4A03" w:rsidRPr="00AC2AC9" w:rsidRDefault="000F4A03"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Pr="00AC2AC9">
              <w:rPr>
                <w:rFonts w:ascii="Nudista" w:eastAsia="Proba Pro" w:hAnsi="Nudista" w:cs="Proba Pro"/>
                <w:color w:val="auto"/>
                <w:sz w:val="20"/>
                <w:szCs w:val="20"/>
                <w:u w:val="single"/>
              </w:rPr>
              <w:t>s DPH</w:t>
            </w:r>
          </w:p>
        </w:tc>
        <w:tc>
          <w:tcPr>
            <w:tcW w:w="5913" w:type="dxa"/>
            <w:shd w:val="clear" w:color="auto" w:fill="FFFFFF"/>
          </w:tcPr>
          <w:p w14:paraId="73517E52" w14:textId="6A5A48D3" w:rsidR="000F4A03" w:rsidRPr="00AC2AC9" w:rsidRDefault="000F4A03"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3" w:name="_Toc31704858"/>
      <w:bookmarkStart w:id="224" w:name="_Toc4416507"/>
      <w:bookmarkStart w:id="225" w:name="_Toc4416650"/>
      <w:bookmarkStart w:id="226" w:name="_Toc4416944"/>
      <w:bookmarkStart w:id="227" w:name="_Toc4416993"/>
      <w:bookmarkStart w:id="228" w:name="_Toc6918935"/>
      <w:bookmarkStart w:id="229" w:name="_Toc13487861"/>
      <w:bookmarkStart w:id="230" w:name="_Toc15033151"/>
    </w:p>
    <w:p w14:paraId="4EA0E3EE" w14:textId="79557AEE" w:rsidR="00B665E5" w:rsidRPr="00AC2AC9" w:rsidRDefault="00B665E5" w:rsidP="000C398A">
      <w:pPr>
        <w:pStyle w:val="Nadpis1"/>
        <w:keepNext w:val="0"/>
        <w:keepLines w:val="0"/>
        <w:spacing w:before="0"/>
        <w:ind w:left="2880" w:hanging="2880"/>
        <w:jc w:val="left"/>
        <w:rPr>
          <w:rFonts w:ascii="Nudista" w:hAnsi="Nudista"/>
          <w:b/>
          <w:sz w:val="28"/>
          <w:szCs w:val="28"/>
        </w:rPr>
      </w:pPr>
      <w:bookmarkStart w:id="231" w:name="_Toc87869003"/>
      <w:r w:rsidRPr="00AC2AC9">
        <w:rPr>
          <w:rFonts w:ascii="Nudista" w:hAnsi="Nudista"/>
          <w:b/>
          <w:sz w:val="28"/>
          <w:szCs w:val="28"/>
        </w:rPr>
        <w:lastRenderedPageBreak/>
        <w:t>Príloha č. C.2:</w:t>
      </w:r>
      <w:r w:rsidRPr="00AC2AC9">
        <w:rPr>
          <w:rFonts w:ascii="Nudista" w:hAnsi="Nudista"/>
          <w:b/>
          <w:sz w:val="28"/>
          <w:szCs w:val="28"/>
        </w:rPr>
        <w:tab/>
      </w:r>
      <w:bookmarkEnd w:id="223"/>
      <w:r w:rsidR="00483286">
        <w:rPr>
          <w:rFonts w:ascii="Nudista" w:hAnsi="Nudista"/>
          <w:b/>
          <w:sz w:val="28"/>
          <w:szCs w:val="28"/>
        </w:rPr>
        <w:t>Výkaz výmer</w:t>
      </w:r>
      <w:bookmarkEnd w:id="231"/>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1BB486B2" w:rsidR="003D5439" w:rsidRPr="00AC2AC9" w:rsidRDefault="00483286" w:rsidP="000C398A">
      <w:pPr>
        <w:spacing w:before="120" w:line="264" w:lineRule="auto"/>
        <w:rPr>
          <w:rFonts w:ascii="Nudista" w:hAnsi="Nudista" w:cs="Arial"/>
          <w:color w:val="auto"/>
          <w:sz w:val="20"/>
          <w:szCs w:val="20"/>
        </w:rPr>
      </w:pPr>
      <w:r>
        <w:rPr>
          <w:rFonts w:ascii="Nudista" w:hAnsi="Nudista" w:cs="Arial"/>
          <w:color w:val="auto"/>
          <w:sz w:val="20"/>
          <w:szCs w:val="20"/>
        </w:rPr>
        <w:t>V</w:t>
      </w:r>
      <w:r w:rsidR="003D5439" w:rsidRPr="00AC2AC9">
        <w:rPr>
          <w:rFonts w:ascii="Nudista" w:hAnsi="Nudista" w:cs="Arial"/>
          <w:color w:val="auto"/>
          <w:sz w:val="20"/>
          <w:szCs w:val="20"/>
        </w:rPr>
        <w:t>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bookmarkStart w:id="232" w:name="_Toc87869004"/>
      <w:r w:rsidRPr="00AC2AC9">
        <w:rPr>
          <w:rFonts w:ascii="Nudista" w:hAnsi="Nudista"/>
          <w:b/>
          <w:sz w:val="28"/>
          <w:szCs w:val="28"/>
        </w:rPr>
        <w:lastRenderedPageBreak/>
        <w:t>Príloha č. D.1:</w:t>
      </w:r>
      <w:r w:rsidRPr="00AC2AC9">
        <w:rPr>
          <w:rFonts w:ascii="Nudista" w:hAnsi="Nudista"/>
          <w:b/>
          <w:sz w:val="28"/>
          <w:szCs w:val="28"/>
        </w:rPr>
        <w:tab/>
        <w:t>Zoznam stavebných prác (vzor)</w:t>
      </w:r>
      <w:bookmarkEnd w:id="232"/>
      <w:r w:rsidRPr="00AC2AC9">
        <w:rPr>
          <w:rFonts w:ascii="Nudista" w:hAnsi="Nudista"/>
          <w:b/>
          <w:sz w:val="28"/>
          <w:szCs w:val="28"/>
        </w:rPr>
        <w:t xml:space="preserve">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33" w:name="_Toc18072719"/>
      <w:bookmarkStart w:id="234"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bookmarkStart w:id="235" w:name="_Toc87869005"/>
      <w:r w:rsidRPr="00AC2AC9">
        <w:rPr>
          <w:rFonts w:ascii="Nudista" w:hAnsi="Nudista"/>
          <w:b/>
          <w:sz w:val="28"/>
          <w:szCs w:val="28"/>
        </w:rPr>
        <w:lastRenderedPageBreak/>
        <w:t>Príloha č. E.1:</w:t>
      </w:r>
      <w:r w:rsidRPr="00AC2AC9">
        <w:rPr>
          <w:rFonts w:ascii="Nudista" w:hAnsi="Nudista"/>
          <w:b/>
          <w:sz w:val="28"/>
          <w:szCs w:val="28"/>
        </w:rPr>
        <w:tab/>
        <w:t>Zmluva o dielo</w:t>
      </w:r>
      <w:bookmarkEnd w:id="235"/>
      <w:r w:rsidRPr="00AC2AC9">
        <w:rPr>
          <w:rFonts w:ascii="Nudista" w:hAnsi="Nudista"/>
          <w:b/>
          <w:sz w:val="28"/>
          <w:szCs w:val="28"/>
        </w:rPr>
        <w:t xml:space="preserve"> </w:t>
      </w:r>
      <w:bookmarkEnd w:id="233"/>
      <w:bookmarkEnd w:id="234"/>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36" w:name="_Toc18072720"/>
      <w:bookmarkStart w:id="237" w:name="_Toc31704860"/>
      <w:bookmarkStart w:id="238" w:name="_Toc87869006"/>
      <w:r w:rsidRPr="00AC2AC9">
        <w:rPr>
          <w:rFonts w:ascii="Nudista" w:hAnsi="Nudista"/>
        </w:rPr>
        <w:t>SUMARIZÁCIA PRÍLOH SÚŤAŽNÝCH PODKLADOV</w:t>
      </w:r>
      <w:bookmarkEnd w:id="224"/>
      <w:bookmarkEnd w:id="225"/>
      <w:bookmarkEnd w:id="226"/>
      <w:bookmarkEnd w:id="227"/>
      <w:bookmarkEnd w:id="228"/>
      <w:bookmarkEnd w:id="229"/>
      <w:bookmarkEnd w:id="230"/>
      <w:bookmarkEnd w:id="236"/>
      <w:bookmarkEnd w:id="237"/>
      <w:bookmarkEnd w:id="238"/>
    </w:p>
    <w:p w14:paraId="38C564E2" w14:textId="5E7B7483" w:rsidR="00074222" w:rsidRPr="00AC2AC9" w:rsidRDefault="00074222" w:rsidP="000C398A">
      <w:pPr>
        <w:rPr>
          <w:rFonts w:ascii="Nudista" w:hAnsi="Nudista"/>
        </w:rPr>
      </w:pPr>
    </w:p>
    <w:p w14:paraId="61550B92" w14:textId="5306A6C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Čestné vyhlásenie o splnení podmienok účasti</w:t>
      </w:r>
    </w:p>
    <w:p w14:paraId="78090518" w14:textId="704CDC59" w:rsidR="00074222" w:rsidRPr="00AC2AC9" w:rsidRDefault="00074222" w:rsidP="00DA6E22">
      <w:pPr>
        <w:ind w:left="1440" w:hanging="1440"/>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w:t>
      </w:r>
      <w:r w:rsidR="00DA6E22">
        <w:rPr>
          <w:rFonts w:ascii="Nudista" w:eastAsia="Proba Pro" w:hAnsi="Nudista" w:cs="Proba Pro"/>
          <w:bCs/>
          <w:sz w:val="20"/>
          <w:szCs w:val="20"/>
        </w:rPr>
        <w:t>2</w:t>
      </w:r>
      <w:r w:rsidRPr="00AC2AC9">
        <w:rPr>
          <w:rFonts w:ascii="Nudista" w:eastAsia="Proba Pro" w:hAnsi="Nudista" w:cs="Proba Pro"/>
          <w:bCs/>
          <w:sz w:val="20"/>
          <w:szCs w:val="20"/>
        </w:rPr>
        <w:t xml:space="preserve">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w:t>
      </w:r>
      <w:r w:rsidR="00DA6E22">
        <w:rPr>
          <w:rFonts w:ascii="Nudista" w:eastAsia="Proba Pro" w:hAnsi="Nudista" w:cs="Proba Pro"/>
          <w:bCs/>
          <w:sz w:val="20"/>
          <w:szCs w:val="20"/>
        </w:rPr>
        <w:t xml:space="preserve"> akceptácií podmienok súťaže a o </w:t>
      </w:r>
      <w:r w:rsidR="009C24D7" w:rsidRPr="009C24D7">
        <w:rPr>
          <w:rFonts w:ascii="Nudista" w:eastAsia="Proba Pro" w:hAnsi="Nudista" w:cs="Proba Pro"/>
          <w:bCs/>
          <w:sz w:val="20"/>
          <w:szCs w:val="20"/>
        </w:rPr>
        <w:t xml:space="preserve">neprítomnosti konfliktu záujmov </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4CDAFCF7"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r>
      <w:r w:rsidR="00483286">
        <w:rPr>
          <w:rFonts w:ascii="Nudista" w:eastAsia="Proba Pro" w:hAnsi="Nudista" w:cs="Proba Pro"/>
          <w:bCs/>
          <w:sz w:val="20"/>
          <w:szCs w:val="20"/>
        </w:rPr>
        <w:t>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E985" w14:textId="77777777" w:rsidR="00527FA9" w:rsidRDefault="00527FA9" w:rsidP="005A4804">
      <w:r>
        <w:separator/>
      </w:r>
    </w:p>
  </w:endnote>
  <w:endnote w:type="continuationSeparator" w:id="0">
    <w:p w14:paraId="4324B3DD" w14:textId="77777777" w:rsidR="00527FA9" w:rsidRDefault="00527FA9" w:rsidP="005A4804">
      <w:r>
        <w:continuationSeparator/>
      </w:r>
    </w:p>
  </w:endnote>
  <w:endnote w:type="continuationNotice" w:id="1">
    <w:p w14:paraId="2C104ED7" w14:textId="77777777" w:rsidR="00527FA9" w:rsidRDefault="00527F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lang w:eastAsia="sk-SK"/>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lang w:eastAsia="sk-SK"/>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07CBBADF"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00600373">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lang w:eastAsia="sk-SK"/>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28EF" w14:textId="77777777" w:rsidR="00527FA9" w:rsidRDefault="00527FA9" w:rsidP="005A4804">
      <w:r>
        <w:separator/>
      </w:r>
    </w:p>
  </w:footnote>
  <w:footnote w:type="continuationSeparator" w:id="0">
    <w:p w14:paraId="27BADAF0" w14:textId="77777777" w:rsidR="00527FA9" w:rsidRDefault="00527FA9" w:rsidP="005A4804">
      <w:r>
        <w:continuationSeparator/>
      </w:r>
    </w:p>
  </w:footnote>
  <w:footnote w:type="continuationNotice" w:id="1">
    <w:p w14:paraId="00862E1F" w14:textId="77777777" w:rsidR="00527FA9" w:rsidRDefault="00527FA9"/>
  </w:footnote>
  <w:footnote w:id="2">
    <w:p w14:paraId="14BE62D0" w14:textId="77777777" w:rsidR="000F05D0" w:rsidRPr="00A61ED9" w:rsidRDefault="000F05D0" w:rsidP="000F05D0">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lang w:eastAsia="sk-SK"/>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1"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6001954"/>
    <w:multiLevelType w:val="multilevel"/>
    <w:tmpl w:val="62B07044"/>
    <w:numStyleLink w:val="tl1"/>
  </w:abstractNum>
  <w:abstractNum w:abstractNumId="1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0A6FC6"/>
    <w:multiLevelType w:val="multilevel"/>
    <w:tmpl w:val="AFE458A2"/>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235DE9"/>
    <w:multiLevelType w:val="singleLevel"/>
    <w:tmpl w:val="704EF28C"/>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041394C"/>
    <w:multiLevelType w:val="multilevel"/>
    <w:tmpl w:val="58EA5D22"/>
    <w:numStyleLink w:val="Importovantl3"/>
  </w:abstractNum>
  <w:abstractNum w:abstractNumId="43" w15:restartNumberingAfterBreak="0">
    <w:nsid w:val="70D15E90"/>
    <w:multiLevelType w:val="hybridMultilevel"/>
    <w:tmpl w:val="FADC671C"/>
    <w:lvl w:ilvl="0" w:tplc="041B0017">
      <w:start w:val="1"/>
      <w:numFmt w:val="lowerLetter"/>
      <w:lvlText w:val="%1)"/>
      <w:lvlJc w:val="left"/>
      <w:pPr>
        <w:ind w:left="2138" w:hanging="360"/>
      </w:pPr>
    </w:lvl>
    <w:lvl w:ilvl="1" w:tplc="2A902A6E">
      <w:start w:val="1"/>
      <w:numFmt w:val="decimal"/>
      <w:lvlText w:val="%2."/>
      <w:lvlJc w:val="left"/>
      <w:pPr>
        <w:tabs>
          <w:tab w:val="num" w:pos="1440"/>
        </w:tabs>
        <w:ind w:left="1440" w:hanging="360"/>
      </w:pPr>
      <w:rPr>
        <w:rFonts w:ascii="Nudista" w:hAnsi="Nudista"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4"/>
  </w:num>
  <w:num w:numId="2">
    <w:abstractNumId w:val="34"/>
  </w:num>
  <w:num w:numId="3">
    <w:abstractNumId w:val="37"/>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4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46"/>
  </w:num>
  <w:num w:numId="18">
    <w:abstractNumId w:val="3"/>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
  </w:num>
  <w:num w:numId="25">
    <w:abstractNumId w:val="9"/>
  </w:num>
  <w:num w:numId="26">
    <w:abstractNumId w:val="2"/>
    <w:lvlOverride w:ilvl="0">
      <w:lvl w:ilvl="0" w:tplc="1C985124">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1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8"/>
  </w:num>
  <w:num w:numId="36">
    <w:abstractNumId w:val="41"/>
  </w:num>
  <w:num w:numId="37">
    <w:abstractNumId w:val="4"/>
  </w:num>
  <w:num w:numId="38">
    <w:abstractNumId w:val="39"/>
  </w:num>
  <w:num w:numId="39">
    <w:abstractNumId w:val="4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6"/>
  </w:num>
  <w:num w:numId="44">
    <w:abstractNumId w:val="17"/>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8"/>
  </w:num>
  <w:num w:numId="49">
    <w:abstractNumId w:val="19"/>
  </w:num>
  <w:num w:numId="50">
    <w:abstractNumId w:val="23"/>
  </w:num>
  <w:num w:numId="51">
    <w:abstractNumId w:val="13"/>
  </w:num>
  <w:num w:numId="52">
    <w:abstractNumId w:val="33"/>
  </w:num>
  <w:num w:numId="53">
    <w:abstractNumId w:val="22"/>
  </w:num>
  <w:num w:numId="54">
    <w:abstractNumId w:val="38"/>
  </w:num>
  <w:num w:numId="55">
    <w:abstractNumId w:val="30"/>
  </w:num>
  <w:num w:numId="56">
    <w:abstractNumId w:val="21"/>
    <w:lvlOverride w:ilvl="0">
      <w:startOverride w:val="1"/>
    </w:lvlOverride>
    <w:lvlOverride w:ilvl="1">
      <w:startOverride w:val="27"/>
    </w:lvlOverride>
    <w:lvlOverride w:ilvl="2">
      <w:startOverride w:val="7"/>
    </w:lvlOverride>
    <w:lvlOverride w:ilvl="3">
      <w:startOverride w:val="1"/>
    </w:lvlOverride>
  </w:num>
  <w:num w:numId="57">
    <w:abstractNumId w:val="21"/>
    <w:lvlOverride w:ilvl="0">
      <w:startOverride w:val="1"/>
    </w:lvlOverride>
    <w:lvlOverride w:ilvl="1">
      <w:startOverride w:val="27"/>
    </w:lvlOverride>
    <w:lvlOverride w:ilvl="2">
      <w:startOverride w:val="2"/>
    </w:lvlOverride>
    <w:lvlOverride w:ilvl="3">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1"/>
    </w:lvlOverride>
    <w:lvlOverride w:ilvl="1">
      <w:startOverride w:val="2"/>
    </w:lvlOverride>
    <w:lvlOverride w:ilvl="2">
      <w:startOverride w:val="1"/>
    </w:lvlOverride>
  </w:num>
  <w:num w:numId="60">
    <w:abstractNumId w:val="21"/>
  </w:num>
  <w:num w:numId="61">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0C42"/>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0EBC"/>
    <w:rsid w:val="000A10BD"/>
    <w:rsid w:val="000A1237"/>
    <w:rsid w:val="000A19A3"/>
    <w:rsid w:val="000A1AD8"/>
    <w:rsid w:val="000A21E0"/>
    <w:rsid w:val="000A2211"/>
    <w:rsid w:val="000A2502"/>
    <w:rsid w:val="000A382D"/>
    <w:rsid w:val="000A3CE9"/>
    <w:rsid w:val="000A4010"/>
    <w:rsid w:val="000A5507"/>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E7E5A"/>
    <w:rsid w:val="000F05D0"/>
    <w:rsid w:val="000F0C65"/>
    <w:rsid w:val="000F21D8"/>
    <w:rsid w:val="000F2821"/>
    <w:rsid w:val="000F2822"/>
    <w:rsid w:val="000F2A12"/>
    <w:rsid w:val="000F2CC2"/>
    <w:rsid w:val="000F4082"/>
    <w:rsid w:val="000F453A"/>
    <w:rsid w:val="000F4A03"/>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6931"/>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4EC"/>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4B6A"/>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24B"/>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53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511"/>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54"/>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1C0F"/>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269"/>
    <w:rsid w:val="004776CE"/>
    <w:rsid w:val="0047791D"/>
    <w:rsid w:val="00477CB9"/>
    <w:rsid w:val="00477D09"/>
    <w:rsid w:val="004802B0"/>
    <w:rsid w:val="00480E9B"/>
    <w:rsid w:val="00481C1A"/>
    <w:rsid w:val="00482599"/>
    <w:rsid w:val="0048283B"/>
    <w:rsid w:val="00482BFF"/>
    <w:rsid w:val="00483286"/>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2FA"/>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27FA9"/>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0012"/>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373"/>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18FB"/>
    <w:rsid w:val="00621E30"/>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19A"/>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B6C"/>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736"/>
    <w:rsid w:val="00781F48"/>
    <w:rsid w:val="0078214A"/>
    <w:rsid w:val="007822E2"/>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427"/>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A0F"/>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2A7"/>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56"/>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D9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32E9"/>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2B67"/>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340"/>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5B24"/>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739"/>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2FBB"/>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48E2"/>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A6E22"/>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3DCC"/>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E78"/>
    <w:rsid w:val="00EC5F23"/>
    <w:rsid w:val="00EC5FAF"/>
    <w:rsid w:val="00EC63FD"/>
    <w:rsid w:val="00EC64D8"/>
    <w:rsid w:val="00EC6C2A"/>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8C9"/>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66B"/>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0"/>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1"/>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1"/>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1"/>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1"/>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1"/>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1"/>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1"/>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1"/>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1"/>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2"/>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2"/>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2"/>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3"/>
      </w:numPr>
    </w:pPr>
  </w:style>
  <w:style w:type="paragraph" w:customStyle="1" w:styleId="SP3">
    <w:name w:val="SP 3"/>
    <w:basedOn w:val="Normlny"/>
    <w:qFormat/>
    <w:rsid w:val="00447B57"/>
    <w:pPr>
      <w:widowControl w:val="0"/>
      <w:numPr>
        <w:ilvl w:val="1"/>
        <w:numId w:val="34"/>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5"/>
      </w:numPr>
    </w:pPr>
  </w:style>
  <w:style w:type="paragraph" w:customStyle="1" w:styleId="SAP1">
    <w:name w:val="SAŽP 1"/>
    <w:basedOn w:val="Nadpis2"/>
    <w:qFormat/>
    <w:rsid w:val="00447B57"/>
    <w:pPr>
      <w:keepNext w:val="0"/>
      <w:keepLines w:val="0"/>
      <w:widowControl w:val="0"/>
      <w:numPr>
        <w:numId w:val="36"/>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37"/>
      </w:numPr>
    </w:pPr>
  </w:style>
  <w:style w:type="numbering" w:customStyle="1" w:styleId="Importovantl31">
    <w:name w:val="Importovaný štýl 31"/>
    <w:rsid w:val="00447B57"/>
  </w:style>
  <w:style w:type="numbering" w:customStyle="1" w:styleId="Importovantl22">
    <w:name w:val="Importovaný štýl 22"/>
    <w:rsid w:val="00074222"/>
    <w:pPr>
      <w:numPr>
        <w:numId w:val="45"/>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customStyle="1" w:styleId="Nevyrieenzmienka4">
    <w:name w:val="Nevyriešená zmienka4"/>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paragraph" w:customStyle="1" w:styleId="Zoznampsm1">
    <w:name w:val="Zoznam písm 1"/>
    <w:basedOn w:val="Normlny"/>
    <w:uiPriority w:val="99"/>
    <w:rsid w:val="000F05D0"/>
    <w:pPr>
      <w:numPr>
        <w:numId w:val="61"/>
      </w:numPr>
      <w:tabs>
        <w:tab w:val="left" w:pos="1080"/>
      </w:tabs>
      <w:suppressAutoHyphens/>
      <w:spacing w:line="360" w:lineRule="auto"/>
      <w:ind w:left="-786" w:firstLine="0"/>
      <w:jc w:val="both"/>
    </w:pPr>
    <w:rPr>
      <w:rFonts w:ascii="Arial" w:eastAsia="Calibri" w:hAnsi="Arial" w:cs="Arial"/>
      <w:color w:val="auto"/>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7646">
      <w:bodyDiv w:val="1"/>
      <w:marLeft w:val="0"/>
      <w:marRight w:val="0"/>
      <w:marTop w:val="0"/>
      <w:marBottom w:val="0"/>
      <w:divBdr>
        <w:top w:val="none" w:sz="0" w:space="0" w:color="auto"/>
        <w:left w:val="none" w:sz="0" w:space="0" w:color="auto"/>
        <w:bottom w:val="none" w:sz="0" w:space="0" w:color="auto"/>
        <w:right w:val="none" w:sz="0" w:space="0" w:color="auto"/>
      </w:divBdr>
    </w:div>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2387665">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1182191">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799510">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www.uvostat.sk/cpvkod/715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eader" Target="header4.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9D1DDF-8BF4-44F3-B89C-FAC77A82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35</TotalTime>
  <Pages>40</Pages>
  <Words>13140</Words>
  <Characters>74900</Characters>
  <Application>Microsoft Office Word</Application>
  <DocSecurity>0</DocSecurity>
  <Lines>624</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11</cp:revision>
  <cp:lastPrinted>2020-09-11T11:13:00Z</cp:lastPrinted>
  <dcterms:created xsi:type="dcterms:W3CDTF">2021-11-26T08:52:00Z</dcterms:created>
  <dcterms:modified xsi:type="dcterms:W3CDTF">2021-11-29T10:17:00Z</dcterms:modified>
</cp:coreProperties>
</file>